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3280" w14:textId="16FDCEEF" w:rsidR="00883183" w:rsidRPr="001209E2" w:rsidRDefault="00883183" w:rsidP="008831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bdr w:val="none" w:sz="0" w:space="0" w:color="auto"/>
        </w:rPr>
      </w:pPr>
      <w:r w:rsidRPr="001209E2">
        <w:rPr>
          <w:rFonts w:eastAsia="Calibri"/>
          <w:i/>
          <w:bdr w:val="none" w:sz="0" w:space="0" w:color="auto"/>
        </w:rPr>
        <w:t>Shtojca Nr.</w:t>
      </w:r>
      <w:r w:rsidR="00CC742B">
        <w:rPr>
          <w:rFonts w:eastAsia="Calibri"/>
          <w:i/>
          <w:bdr w:val="none" w:sz="0" w:space="0" w:color="auto"/>
        </w:rPr>
        <w:t>5</w:t>
      </w:r>
      <w:r w:rsidRPr="001209E2">
        <w:rPr>
          <w:rFonts w:eastAsia="Calibri"/>
          <w:i/>
          <w:bdr w:val="none" w:sz="0" w:space="0" w:color="auto"/>
        </w:rPr>
        <w:t xml:space="preserve">: </w:t>
      </w:r>
      <w:r w:rsidR="0027784F">
        <w:rPr>
          <w:i/>
          <w:bdr w:val="none" w:sz="0" w:space="0" w:color="auto" w:frame="1"/>
        </w:rPr>
        <w:t>Model i statutit për ndërmarrjen sociale që do të regjistrohet si Fondacion</w:t>
      </w:r>
    </w:p>
    <w:p w14:paraId="320A4333" w14:textId="77777777" w:rsidR="00230A6D" w:rsidRPr="00917B71"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0"/>
          <w:szCs w:val="20"/>
          <w:bdr w:val="none" w:sz="0" w:space="0" w:color="auto"/>
        </w:rPr>
      </w:pPr>
    </w:p>
    <w:p w14:paraId="4EC0C82E" w14:textId="77777777" w:rsidR="00230A6D" w:rsidRPr="00917B71"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8"/>
          <w:szCs w:val="28"/>
          <w:bdr w:val="none" w:sz="0" w:space="0" w:color="auto"/>
        </w:rPr>
      </w:pPr>
      <w:r w:rsidRPr="00917B71">
        <w:rPr>
          <w:rFonts w:eastAsia="Calibri"/>
          <w:b/>
          <w:sz w:val="28"/>
          <w:szCs w:val="28"/>
          <w:bdr w:val="none" w:sz="0" w:space="0" w:color="auto"/>
        </w:rPr>
        <w:t>STATUTI I _______________</w:t>
      </w:r>
    </w:p>
    <w:p w14:paraId="54CC5F95" w14:textId="77777777" w:rsidR="00230A6D" w:rsidRPr="00917B71" w:rsidRDefault="005F055C"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sz w:val="20"/>
          <w:szCs w:val="20"/>
          <w:bdr w:val="none" w:sz="0" w:space="0" w:color="auto"/>
        </w:rPr>
      </w:pPr>
      <w:r>
        <w:rPr>
          <w:rFonts w:eastAsia="Calibri"/>
          <w:i/>
          <w:sz w:val="20"/>
          <w:szCs w:val="20"/>
          <w:bdr w:val="none" w:sz="0" w:space="0" w:color="auto"/>
        </w:rPr>
        <w:t xml:space="preserve"> (Të vendoset emri i Fondacionit</w:t>
      </w:r>
      <w:r w:rsidR="00230A6D" w:rsidRPr="00917B71">
        <w:rPr>
          <w:rFonts w:eastAsia="Calibri"/>
          <w:i/>
          <w:sz w:val="20"/>
          <w:szCs w:val="20"/>
          <w:bdr w:val="none" w:sz="0" w:space="0" w:color="auto"/>
        </w:rPr>
        <w:t>)</w:t>
      </w:r>
    </w:p>
    <w:p w14:paraId="3F7BACEC" w14:textId="77777777" w:rsidR="00230A6D" w:rsidRPr="00917B71"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sz w:val="20"/>
          <w:szCs w:val="20"/>
          <w:bdr w:val="none" w:sz="0" w:space="0" w:color="auto"/>
        </w:rPr>
      </w:pPr>
    </w:p>
    <w:p w14:paraId="06A5B2C1" w14:textId="77777777" w:rsidR="00230A6D" w:rsidRPr="00917B71" w:rsidRDefault="00230A6D" w:rsidP="00230A6D">
      <w:pPr>
        <w:pStyle w:val="Body"/>
        <w:numPr>
          <w:ilvl w:val="0"/>
          <w:numId w:val="2"/>
        </w:numPr>
        <w:spacing w:after="160" w:line="276" w:lineRule="auto"/>
        <w:jc w:val="both"/>
        <w:rPr>
          <w:rFonts w:ascii="Times New Roman" w:hAnsi="Times New Roman"/>
          <w:b/>
          <w:bCs/>
          <w:sz w:val="28"/>
          <w:szCs w:val="28"/>
          <w:lang w:val="sq-AL"/>
        </w:rPr>
      </w:pPr>
      <w:r w:rsidRPr="00917B71">
        <w:rPr>
          <w:rFonts w:ascii="Times New Roman" w:hAnsi="Times New Roman"/>
          <w:b/>
          <w:bCs/>
          <w:sz w:val="28"/>
          <w:szCs w:val="28"/>
          <w:lang w:val="sq-AL"/>
        </w:rPr>
        <w:t>DISPOZITAT THEMELORE</w:t>
      </w:r>
    </w:p>
    <w:p w14:paraId="1DC74180" w14:textId="77777777" w:rsidR="00230A6D" w:rsidRPr="00917B71"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00288580" w14:textId="77777777" w:rsidR="00230A6D" w:rsidRPr="00917B71" w:rsidRDefault="00230A6D" w:rsidP="00230A6D">
      <w:pPr>
        <w:pStyle w:val="Body"/>
        <w:spacing w:line="276" w:lineRule="auto"/>
        <w:jc w:val="center"/>
        <w:rPr>
          <w:rFonts w:ascii="Times New Roman" w:eastAsia="Times New Roman" w:hAnsi="Times New Roman" w:cs="Times New Roman"/>
          <w:b/>
          <w:bCs/>
          <w:sz w:val="24"/>
          <w:szCs w:val="24"/>
          <w:lang w:val="sq-AL"/>
        </w:rPr>
      </w:pPr>
      <w:r w:rsidRPr="00917B71">
        <w:rPr>
          <w:rFonts w:ascii="Times New Roman" w:hAnsi="Times New Roman"/>
          <w:b/>
          <w:bCs/>
          <w:sz w:val="24"/>
          <w:szCs w:val="24"/>
          <w:lang w:val="sq-AL"/>
        </w:rPr>
        <w:t>Neni 1</w:t>
      </w:r>
    </w:p>
    <w:p w14:paraId="2D96233E" w14:textId="77777777" w:rsidR="00230A6D" w:rsidRPr="00917B71"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73D2CDA6" w14:textId="77777777" w:rsidR="00133B1A" w:rsidRPr="005D5D1D" w:rsidRDefault="00133B1A" w:rsidP="00133B1A">
      <w:pPr>
        <w:spacing w:after="160" w:line="276" w:lineRule="auto"/>
        <w:jc w:val="both"/>
        <w:rPr>
          <w:rFonts w:eastAsia="Times New Roman"/>
          <w:color w:val="000000"/>
          <w:u w:color="000000"/>
        </w:rPr>
      </w:pPr>
      <w:r w:rsidRPr="005D5D1D">
        <w:rPr>
          <w:rFonts w:eastAsia="Calibri" w:cs="Calibri"/>
          <w:color w:val="000000"/>
          <w:u w:color="000000"/>
        </w:rPr>
        <w:t xml:space="preserve">Ky statut përcakton rregullat e organizimit, funksionimit dhe të veprimtarisë së </w:t>
      </w:r>
      <w:r>
        <w:rPr>
          <w:rFonts w:eastAsia="Calibri" w:cs="Calibri"/>
          <w:color w:val="000000"/>
          <w:u w:color="000000"/>
        </w:rPr>
        <w:t xml:space="preserve">fondacionit </w:t>
      </w:r>
      <w:r w:rsidRPr="005D5D1D">
        <w:rPr>
          <w:rFonts w:eastAsia="Calibri" w:cs="Calibri"/>
          <w:color w:val="000000"/>
          <w:u w:color="000000"/>
        </w:rPr>
        <w:t>______________________</w:t>
      </w:r>
      <w:r w:rsidRPr="005D5D1D">
        <w:rPr>
          <w:rFonts w:eastAsia="Times New Roman"/>
          <w:bdr w:val="none" w:sz="0" w:space="0" w:color="auto"/>
        </w:rPr>
        <w:t>________(</w:t>
      </w:r>
      <w:r w:rsidRPr="005D5D1D">
        <w:rPr>
          <w:rFonts w:eastAsia="Times New Roman"/>
          <w:i/>
          <w:bdr w:val="none" w:sz="0" w:space="0" w:color="auto"/>
        </w:rPr>
        <w:t xml:space="preserve">të vendoset emri </w:t>
      </w:r>
      <w:r w:rsidRPr="005D5D1D">
        <w:rPr>
          <w:rFonts w:eastAsia="Calibri"/>
          <w:i/>
          <w:bdr w:val="none" w:sz="0" w:space="0" w:color="auto"/>
        </w:rPr>
        <w:t xml:space="preserve">i plotë </w:t>
      </w:r>
      <w:r w:rsidRPr="005D5D1D">
        <w:rPr>
          <w:rFonts w:eastAsia="Times New Roman"/>
          <w:i/>
          <w:bdr w:val="none" w:sz="0" w:space="0" w:color="auto"/>
        </w:rPr>
        <w:t xml:space="preserve">i </w:t>
      </w:r>
      <w:r w:rsidRPr="00133B1A">
        <w:rPr>
          <w:rFonts w:eastAsia="Calibri" w:cs="Calibri"/>
          <w:i/>
          <w:color w:val="000000"/>
          <w:u w:color="000000"/>
        </w:rPr>
        <w:t>fondacionit</w:t>
      </w:r>
      <w:r w:rsidRPr="005D5D1D">
        <w:rPr>
          <w:rFonts w:eastAsia="Times New Roman"/>
          <w:bdr w:val="none" w:sz="0" w:space="0" w:color="auto"/>
        </w:rPr>
        <w:t>)</w:t>
      </w:r>
      <w:r>
        <w:rPr>
          <w:rFonts w:eastAsia="Times New Roman"/>
          <w:bdr w:val="none" w:sz="0" w:space="0" w:color="auto"/>
        </w:rPr>
        <w:t xml:space="preserve">, shkurtesa zyrtare e së cilës është: </w:t>
      </w:r>
      <w:r w:rsidRPr="005D5D1D">
        <w:t>__</w:t>
      </w:r>
      <w:r>
        <w:t>_________________</w:t>
      </w:r>
      <w:r w:rsidRPr="005D5D1D">
        <w:t>.</w:t>
      </w:r>
    </w:p>
    <w:p w14:paraId="79285682" w14:textId="77777777" w:rsidR="00230A6D" w:rsidRPr="00917B71" w:rsidRDefault="00230A6D" w:rsidP="00230A6D">
      <w:pPr>
        <w:pStyle w:val="Body"/>
        <w:spacing w:line="276" w:lineRule="auto"/>
        <w:jc w:val="center"/>
        <w:rPr>
          <w:rFonts w:ascii="Times New Roman" w:hAnsi="Times New Roman"/>
          <w:b/>
          <w:bCs/>
          <w:sz w:val="24"/>
          <w:szCs w:val="24"/>
          <w:lang w:val="sq-AL"/>
        </w:rPr>
      </w:pPr>
    </w:p>
    <w:p w14:paraId="1B8BA726" w14:textId="77777777" w:rsidR="00230A6D" w:rsidRPr="00917B71" w:rsidRDefault="00230A6D" w:rsidP="00230A6D">
      <w:pPr>
        <w:pStyle w:val="Body"/>
        <w:spacing w:line="276" w:lineRule="auto"/>
        <w:jc w:val="center"/>
        <w:rPr>
          <w:rFonts w:ascii="Times New Roman" w:eastAsia="Times New Roman" w:hAnsi="Times New Roman" w:cs="Times New Roman"/>
          <w:sz w:val="24"/>
          <w:szCs w:val="24"/>
          <w:lang w:val="sq-AL"/>
        </w:rPr>
      </w:pPr>
      <w:r w:rsidRPr="00917B71">
        <w:rPr>
          <w:rFonts w:ascii="Times New Roman" w:hAnsi="Times New Roman"/>
          <w:b/>
          <w:bCs/>
          <w:sz w:val="24"/>
          <w:szCs w:val="24"/>
          <w:lang w:val="sq-AL"/>
        </w:rPr>
        <w:t>Neni 2</w:t>
      </w:r>
    </w:p>
    <w:p w14:paraId="57982243" w14:textId="77777777" w:rsidR="00F34750" w:rsidRDefault="00F34750" w:rsidP="00230A6D">
      <w:pPr>
        <w:pStyle w:val="Body"/>
        <w:spacing w:after="160" w:line="276" w:lineRule="auto"/>
        <w:jc w:val="both"/>
        <w:rPr>
          <w:rFonts w:ascii="Times New Roman" w:hAnsi="Times New Roman"/>
          <w:b/>
          <w:bCs/>
          <w:sz w:val="24"/>
          <w:szCs w:val="24"/>
          <w:lang w:val="sq-AL"/>
        </w:rPr>
      </w:pPr>
    </w:p>
    <w:p w14:paraId="02674CCB" w14:textId="77777777" w:rsidR="00230A6D" w:rsidRPr="00133B1A" w:rsidRDefault="00230A6D" w:rsidP="00230A6D">
      <w:pPr>
        <w:pStyle w:val="Body"/>
        <w:spacing w:after="160" w:line="276" w:lineRule="auto"/>
        <w:jc w:val="both"/>
        <w:rPr>
          <w:rFonts w:ascii="Times New Roman" w:eastAsia="Times New Roman" w:hAnsi="Times New Roman" w:cs="Times New Roman"/>
          <w:sz w:val="24"/>
          <w:szCs w:val="24"/>
          <w:lang w:val="sq-AL"/>
        </w:rPr>
      </w:pPr>
      <w:r w:rsidRPr="00917B71">
        <w:rPr>
          <w:rFonts w:ascii="Times New Roman" w:hAnsi="Times New Roman"/>
          <w:sz w:val="24"/>
          <w:szCs w:val="24"/>
          <w:lang w:val="sq-AL"/>
        </w:rPr>
        <w:t xml:space="preserve">Dispozitat e këtij statuti zbatohen </w:t>
      </w:r>
      <w:r w:rsidR="00C24DC6">
        <w:rPr>
          <w:rFonts w:ascii="Times New Roman" w:hAnsi="Times New Roman"/>
          <w:sz w:val="24"/>
          <w:szCs w:val="24"/>
          <w:lang w:val="sq-AL"/>
        </w:rPr>
        <w:t>nga</w:t>
      </w:r>
      <w:r w:rsidR="00936A99">
        <w:rPr>
          <w:rFonts w:ascii="Times New Roman" w:hAnsi="Times New Roman"/>
          <w:sz w:val="24"/>
          <w:szCs w:val="24"/>
          <w:lang w:val="sq-AL"/>
        </w:rPr>
        <w:t xml:space="preserve"> </w:t>
      </w:r>
      <w:r w:rsidR="005F055C">
        <w:rPr>
          <w:rFonts w:ascii="Times New Roman" w:hAnsi="Times New Roman"/>
          <w:sz w:val="24"/>
          <w:szCs w:val="24"/>
          <w:lang w:val="sq-AL"/>
        </w:rPr>
        <w:t xml:space="preserve">Bordi Drejtues i fondacionit </w:t>
      </w:r>
      <w:r w:rsidR="005F055C">
        <w:rPr>
          <w:rFonts w:ascii="Times New Roman" w:hAnsi="Times New Roman"/>
          <w:bCs/>
          <w:i/>
          <w:sz w:val="24"/>
          <w:szCs w:val="24"/>
          <w:lang w:val="sq-AL"/>
        </w:rPr>
        <w:t>(Në tekstin e mëtejmë: Bordi</w:t>
      </w:r>
      <w:r w:rsidR="005771E4" w:rsidRPr="005771E4">
        <w:rPr>
          <w:rFonts w:ascii="Times New Roman" w:hAnsi="Times New Roman"/>
          <w:bCs/>
          <w:i/>
          <w:sz w:val="24"/>
          <w:szCs w:val="24"/>
          <w:lang w:val="sq-AL"/>
        </w:rPr>
        <w:t>)</w:t>
      </w:r>
      <w:r w:rsidR="005F055C">
        <w:rPr>
          <w:rFonts w:ascii="Times New Roman" w:hAnsi="Times New Roman"/>
          <w:bCs/>
          <w:i/>
          <w:sz w:val="24"/>
          <w:szCs w:val="24"/>
          <w:lang w:val="sq-AL"/>
        </w:rPr>
        <w:t xml:space="preserve"> </w:t>
      </w:r>
      <w:r w:rsidRPr="00917B71">
        <w:rPr>
          <w:rFonts w:ascii="Times New Roman" w:hAnsi="Times New Roman"/>
          <w:sz w:val="24"/>
          <w:szCs w:val="24"/>
          <w:lang w:val="sq-AL"/>
        </w:rPr>
        <w:t>dhe të gjithë personat e angazhuar për dhe rreth veprimtarisë s</w:t>
      </w:r>
      <w:r w:rsidR="005F055C">
        <w:rPr>
          <w:rFonts w:ascii="Times New Roman" w:hAnsi="Times New Roman"/>
          <w:sz w:val="24"/>
          <w:szCs w:val="24"/>
          <w:lang w:val="sq-AL"/>
        </w:rPr>
        <w:t>ë</w:t>
      </w:r>
      <w:r w:rsidRPr="00133B1A">
        <w:rPr>
          <w:rFonts w:ascii="Times New Roman" w:hAnsi="Times New Roman"/>
          <w:sz w:val="24"/>
          <w:szCs w:val="24"/>
          <w:lang w:val="sq-AL"/>
        </w:rPr>
        <w:t>_</w:t>
      </w:r>
      <w:r w:rsidR="00133B1A">
        <w:rPr>
          <w:rFonts w:ascii="Times New Roman" w:hAnsi="Times New Roman"/>
          <w:sz w:val="24"/>
          <w:szCs w:val="24"/>
          <w:lang w:val="sq-AL"/>
        </w:rPr>
        <w:t>______________</w:t>
      </w:r>
      <w:r w:rsidRPr="00133B1A">
        <w:rPr>
          <w:rFonts w:ascii="Times New Roman" w:hAnsi="Times New Roman"/>
          <w:i/>
          <w:sz w:val="24"/>
          <w:szCs w:val="24"/>
          <w:lang w:val="sq-AL"/>
        </w:rPr>
        <w:t xml:space="preserve">(të vendoset emri i plotë </w:t>
      </w:r>
      <w:r w:rsidR="005F055C" w:rsidRPr="00133B1A">
        <w:rPr>
          <w:rFonts w:ascii="Times New Roman" w:hAnsi="Times New Roman"/>
          <w:i/>
          <w:sz w:val="24"/>
          <w:szCs w:val="24"/>
          <w:lang w:val="sq-AL"/>
        </w:rPr>
        <w:t xml:space="preserve"> fondacionit</w:t>
      </w:r>
      <w:r w:rsidRPr="00133B1A">
        <w:rPr>
          <w:rFonts w:ascii="Times New Roman" w:hAnsi="Times New Roman"/>
          <w:i/>
          <w:sz w:val="24"/>
          <w:szCs w:val="24"/>
          <w:lang w:val="sq-AL"/>
        </w:rPr>
        <w:t>).</w:t>
      </w:r>
    </w:p>
    <w:p w14:paraId="4FF9C32A" w14:textId="77777777" w:rsidR="00230A6D" w:rsidRPr="005771E4" w:rsidRDefault="00230A6D" w:rsidP="005771E4">
      <w:pPr>
        <w:pStyle w:val="Body"/>
        <w:spacing w:line="276" w:lineRule="auto"/>
        <w:rPr>
          <w:rFonts w:ascii="Times New Roman" w:hAnsi="Times New Roman"/>
          <w:b/>
          <w:bCs/>
          <w:sz w:val="24"/>
          <w:szCs w:val="24"/>
          <w:lang w:val="sq-AL"/>
        </w:rPr>
      </w:pPr>
    </w:p>
    <w:p w14:paraId="3BC0FDAC" w14:textId="77777777" w:rsidR="00230A6D" w:rsidRPr="00917B71" w:rsidRDefault="00230A6D" w:rsidP="00230A6D">
      <w:pPr>
        <w:pStyle w:val="Body"/>
        <w:spacing w:line="276" w:lineRule="auto"/>
        <w:jc w:val="center"/>
        <w:rPr>
          <w:rFonts w:ascii="Times New Roman" w:eastAsia="Times New Roman" w:hAnsi="Times New Roman" w:cs="Times New Roman"/>
          <w:b/>
          <w:bCs/>
          <w:sz w:val="24"/>
          <w:szCs w:val="24"/>
          <w:lang w:val="sq-AL"/>
        </w:rPr>
      </w:pPr>
      <w:r w:rsidRPr="00917B71">
        <w:rPr>
          <w:rFonts w:ascii="Times New Roman" w:hAnsi="Times New Roman"/>
          <w:b/>
          <w:bCs/>
          <w:sz w:val="24"/>
          <w:szCs w:val="24"/>
          <w:lang w:val="sq-AL"/>
        </w:rPr>
        <w:t>Neni 3</w:t>
      </w:r>
    </w:p>
    <w:p w14:paraId="75D0910A" w14:textId="77777777" w:rsidR="00230A6D" w:rsidRPr="004313EC"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5D591981" w14:textId="77777777" w:rsidR="00917B71" w:rsidRPr="004313EC" w:rsidRDefault="004313EC" w:rsidP="004313EC">
      <w:pPr>
        <w:pStyle w:val="Body"/>
        <w:spacing w:after="160" w:line="276" w:lineRule="auto"/>
        <w:jc w:val="both"/>
        <w:rPr>
          <w:rFonts w:ascii="Times New Roman" w:hAnsi="Times New Roman"/>
          <w:sz w:val="24"/>
          <w:szCs w:val="24"/>
          <w:u w:val="single"/>
          <w:lang w:val="sq-AL"/>
        </w:rPr>
      </w:pPr>
      <w:r>
        <w:rPr>
          <w:rFonts w:ascii="Times New Roman" w:hAnsi="Times New Roman"/>
          <w:sz w:val="24"/>
          <w:szCs w:val="24"/>
          <w:lang w:val="sq-AL"/>
        </w:rPr>
        <w:t xml:space="preserve">1. </w:t>
      </w:r>
      <w:r w:rsidR="00230A6D" w:rsidRPr="004313EC">
        <w:rPr>
          <w:rFonts w:ascii="Times New Roman" w:hAnsi="Times New Roman"/>
          <w:sz w:val="24"/>
          <w:szCs w:val="24"/>
          <w:lang w:val="sq-AL"/>
        </w:rPr>
        <w:t xml:space="preserve">Ky Statut është dokumenti kryesor i </w:t>
      </w:r>
      <w:r w:rsidR="00E44591" w:rsidRPr="004313EC">
        <w:rPr>
          <w:rFonts w:ascii="Times New Roman" w:hAnsi="Times New Roman"/>
          <w:sz w:val="24"/>
          <w:szCs w:val="24"/>
          <w:lang w:val="sq-AL"/>
        </w:rPr>
        <w:t>______________________________</w:t>
      </w:r>
      <w:r w:rsidR="005F055C" w:rsidRPr="004313EC">
        <w:rPr>
          <w:rFonts w:ascii="Times New Roman" w:hAnsi="Times New Roman"/>
          <w:sz w:val="24"/>
          <w:szCs w:val="24"/>
          <w:lang w:val="sq-AL"/>
        </w:rPr>
        <w:t>(të vendoset emri i plotë i fondacionit</w:t>
      </w:r>
      <w:r w:rsidR="00917B71" w:rsidRPr="004313EC">
        <w:rPr>
          <w:rFonts w:ascii="Times New Roman" w:hAnsi="Times New Roman"/>
          <w:sz w:val="24"/>
          <w:szCs w:val="24"/>
          <w:lang w:val="sq-AL"/>
        </w:rPr>
        <w:t>).</w:t>
      </w:r>
    </w:p>
    <w:p w14:paraId="3E3440DB" w14:textId="7630BB45" w:rsidR="00230A6D" w:rsidRPr="004313EC"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2.</w:t>
      </w:r>
      <w:r w:rsidR="00EB5778" w:rsidRPr="004313EC">
        <w:rPr>
          <w:rFonts w:ascii="Times New Roman" w:hAnsi="Times New Roman"/>
          <w:sz w:val="24"/>
          <w:szCs w:val="24"/>
          <w:lang w:val="sq-AL"/>
        </w:rPr>
        <w:t>_______________________________</w:t>
      </w:r>
      <w:r w:rsidR="00230A6D" w:rsidRPr="004313EC">
        <w:rPr>
          <w:rFonts w:ascii="Times New Roman" w:hAnsi="Times New Roman"/>
          <w:sz w:val="24"/>
          <w:szCs w:val="24"/>
          <w:lang w:val="sq-AL"/>
        </w:rPr>
        <w:t>(të vendoset emri i plotë i</w:t>
      </w:r>
      <w:r w:rsidR="005F055C" w:rsidRPr="004313EC">
        <w:rPr>
          <w:rFonts w:ascii="Times New Roman" w:hAnsi="Times New Roman"/>
          <w:sz w:val="24"/>
          <w:szCs w:val="24"/>
          <w:lang w:val="sq-AL"/>
        </w:rPr>
        <w:t xml:space="preserve"> fondacionit</w:t>
      </w:r>
      <w:r w:rsidR="00230A6D" w:rsidRPr="004313EC">
        <w:rPr>
          <w:rFonts w:ascii="Times New Roman" w:hAnsi="Times New Roman"/>
          <w:sz w:val="24"/>
          <w:szCs w:val="24"/>
          <w:lang w:val="sq-AL"/>
        </w:rPr>
        <w:t xml:space="preserve">) zhvillon veprimtarinë e saj në përputhje me </w:t>
      </w:r>
      <w:r w:rsidR="00917B71" w:rsidRPr="004313EC">
        <w:rPr>
          <w:rFonts w:ascii="Times New Roman" w:hAnsi="Times New Roman"/>
          <w:sz w:val="24"/>
          <w:szCs w:val="24"/>
          <w:lang w:val="sq-AL"/>
        </w:rPr>
        <w:t xml:space="preserve">Ligjin Nr. 06/L- 043 për Lirinë e </w:t>
      </w:r>
      <w:proofErr w:type="spellStart"/>
      <w:r w:rsidR="00917B71" w:rsidRPr="004313EC">
        <w:rPr>
          <w:rFonts w:ascii="Times New Roman" w:hAnsi="Times New Roman"/>
          <w:sz w:val="24"/>
          <w:szCs w:val="24"/>
          <w:lang w:val="sq-AL"/>
        </w:rPr>
        <w:t>Asociimit</w:t>
      </w:r>
      <w:proofErr w:type="spellEnd"/>
      <w:r w:rsidR="00917B71" w:rsidRPr="004313EC">
        <w:rPr>
          <w:rFonts w:ascii="Times New Roman" w:hAnsi="Times New Roman"/>
          <w:sz w:val="24"/>
          <w:szCs w:val="24"/>
          <w:lang w:val="sq-AL"/>
        </w:rPr>
        <w:t xml:space="preserve"> në Organizata Joqeveritare </w:t>
      </w:r>
      <w:r w:rsidR="00917B71" w:rsidRPr="00F22833">
        <w:rPr>
          <w:rFonts w:ascii="Times New Roman" w:hAnsi="Times New Roman" w:cs="Times New Roman"/>
          <w:sz w:val="24"/>
          <w:szCs w:val="24"/>
          <w:lang w:val="sq-AL"/>
        </w:rPr>
        <w:t xml:space="preserve"> </w:t>
      </w:r>
      <w:r w:rsidR="00F22833" w:rsidRPr="00F22833">
        <w:rPr>
          <w:rFonts w:ascii="Times New Roman" w:hAnsi="Times New Roman" w:cs="Times New Roman"/>
          <w:sz w:val="24"/>
          <w:szCs w:val="24"/>
          <w:lang w:val="sq-AL"/>
        </w:rPr>
        <w:t xml:space="preserve">dhe </w:t>
      </w:r>
      <w:proofErr w:type="spellStart"/>
      <w:r w:rsidR="00F22833">
        <w:rPr>
          <w:rFonts w:ascii="Times New Roman" w:eastAsia="Times New Roman" w:hAnsi="Times New Roman" w:cs="Times New Roman"/>
          <w:sz w:val="24"/>
          <w:szCs w:val="24"/>
        </w:rPr>
        <w:t>Ligji</w:t>
      </w:r>
      <w:proofErr w:type="spellEnd"/>
      <w:r w:rsidR="00F22833" w:rsidRPr="00F22833">
        <w:rPr>
          <w:rFonts w:ascii="Times New Roman" w:eastAsia="Times New Roman" w:hAnsi="Times New Roman" w:cs="Times New Roman"/>
          <w:sz w:val="24"/>
          <w:szCs w:val="24"/>
        </w:rPr>
        <w:t xml:space="preserve"> Nr. 06/L-022 </w:t>
      </w:r>
      <w:proofErr w:type="spellStart"/>
      <w:r w:rsidR="00F22833" w:rsidRPr="00F22833">
        <w:rPr>
          <w:rFonts w:ascii="Times New Roman" w:eastAsia="Times New Roman" w:hAnsi="Times New Roman" w:cs="Times New Roman"/>
          <w:sz w:val="24"/>
          <w:szCs w:val="24"/>
        </w:rPr>
        <w:t>për</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Ndërmarrjet</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Sociale</w:t>
      </w:r>
      <w:proofErr w:type="spellEnd"/>
      <w:r w:rsidR="00F22833">
        <w:rPr>
          <w:rFonts w:eastAsia="Times New Roman"/>
        </w:rPr>
        <w:t xml:space="preserve">, </w:t>
      </w:r>
      <w:r w:rsidR="00230A6D" w:rsidRPr="004313EC">
        <w:rPr>
          <w:rFonts w:ascii="Times New Roman" w:hAnsi="Times New Roman"/>
          <w:sz w:val="24"/>
          <w:szCs w:val="24"/>
          <w:lang w:val="sq-AL"/>
        </w:rPr>
        <w:t>këtë Statut dhe legjislacionin në fuqi.</w:t>
      </w:r>
    </w:p>
    <w:p w14:paraId="75A8E6F9" w14:textId="528922E0" w:rsidR="00230A6D" w:rsidRPr="004313EC" w:rsidRDefault="004313EC" w:rsidP="004313EC">
      <w:pPr>
        <w:pStyle w:val="Body"/>
        <w:spacing w:after="160" w:line="276" w:lineRule="auto"/>
        <w:jc w:val="both"/>
        <w:rPr>
          <w:rFonts w:ascii="Times New Roman" w:eastAsia="Times New Roman" w:hAnsi="Times New Roman" w:cs="Times New Roman"/>
          <w:b/>
          <w:bCs/>
          <w:sz w:val="24"/>
          <w:szCs w:val="24"/>
          <w:lang w:val="sq-AL"/>
        </w:rPr>
      </w:pPr>
      <w:r>
        <w:rPr>
          <w:rFonts w:ascii="Times New Roman" w:hAnsi="Times New Roman"/>
          <w:sz w:val="24"/>
          <w:szCs w:val="24"/>
          <w:lang w:val="sq-AL"/>
        </w:rPr>
        <w:t xml:space="preserve">3. </w:t>
      </w:r>
      <w:r w:rsidR="00F07CFF" w:rsidRPr="004313EC">
        <w:rPr>
          <w:rFonts w:ascii="Times New Roman" w:hAnsi="Times New Roman"/>
          <w:sz w:val="24"/>
          <w:szCs w:val="24"/>
          <w:lang w:val="sq-AL"/>
        </w:rPr>
        <w:t>Të gjith</w:t>
      </w:r>
      <w:r w:rsidR="005F055C" w:rsidRPr="004313EC">
        <w:rPr>
          <w:rFonts w:ascii="Times New Roman" w:hAnsi="Times New Roman"/>
          <w:sz w:val="24"/>
          <w:szCs w:val="24"/>
          <w:lang w:val="sq-AL"/>
        </w:rPr>
        <w:t>a dokumentet zyrtare të fondacionit</w:t>
      </w:r>
      <w:r w:rsidR="00E50C37" w:rsidRPr="004313EC">
        <w:rPr>
          <w:rFonts w:ascii="Times New Roman" w:hAnsi="Times New Roman"/>
          <w:sz w:val="24"/>
          <w:szCs w:val="24"/>
          <w:lang w:val="sq-AL"/>
        </w:rPr>
        <w:t xml:space="preserve"> duke përfshirë </w:t>
      </w:r>
      <w:r w:rsidR="00B8782E">
        <w:rPr>
          <w:rFonts w:ascii="Times New Roman" w:hAnsi="Times New Roman"/>
          <w:sz w:val="24"/>
          <w:szCs w:val="24"/>
          <w:lang w:val="sq-AL"/>
        </w:rPr>
        <w:t>rregulloret</w:t>
      </w:r>
      <w:r w:rsidR="00F07CFF" w:rsidRPr="004313EC">
        <w:rPr>
          <w:rFonts w:ascii="Times New Roman" w:hAnsi="Times New Roman"/>
          <w:sz w:val="24"/>
          <w:szCs w:val="24"/>
          <w:lang w:val="sq-AL"/>
        </w:rPr>
        <w:t xml:space="preserve">, </w:t>
      </w:r>
      <w:r w:rsidR="00230A6D" w:rsidRPr="004313EC">
        <w:rPr>
          <w:rFonts w:ascii="Times New Roman" w:hAnsi="Times New Roman"/>
          <w:sz w:val="24"/>
          <w:szCs w:val="24"/>
          <w:lang w:val="sq-AL"/>
        </w:rPr>
        <w:t>proced</w:t>
      </w:r>
      <w:r w:rsidR="00F07CFF" w:rsidRPr="004313EC">
        <w:rPr>
          <w:rFonts w:ascii="Times New Roman" w:hAnsi="Times New Roman"/>
          <w:sz w:val="24"/>
          <w:szCs w:val="24"/>
          <w:lang w:val="sq-AL"/>
        </w:rPr>
        <w:t>urat, manualet dhe politikat</w:t>
      </w:r>
      <w:r w:rsidR="00230A6D" w:rsidRPr="004313EC">
        <w:rPr>
          <w:rFonts w:ascii="Times New Roman" w:hAnsi="Times New Roman"/>
          <w:sz w:val="24"/>
          <w:szCs w:val="24"/>
          <w:lang w:val="sq-AL"/>
        </w:rPr>
        <w:t xml:space="preserve"> </w:t>
      </w:r>
      <w:r w:rsidR="00E50C37" w:rsidRPr="004313EC">
        <w:rPr>
          <w:rFonts w:ascii="Times New Roman" w:hAnsi="Times New Roman"/>
          <w:sz w:val="24"/>
          <w:szCs w:val="24"/>
          <w:lang w:val="sq-AL"/>
        </w:rPr>
        <w:t>zhvillimore</w:t>
      </w:r>
      <w:r w:rsidR="00E50C37" w:rsidRPr="000A1DC5">
        <w:rPr>
          <w:rFonts w:ascii="Times New Roman" w:hAnsi="Times New Roman"/>
          <w:sz w:val="24"/>
          <w:szCs w:val="24"/>
          <w:lang w:val="sq-AL"/>
        </w:rPr>
        <w:t xml:space="preserve"> </w:t>
      </w:r>
      <w:r w:rsidR="002C7BC7" w:rsidRPr="000A1DC5">
        <w:rPr>
          <w:rFonts w:ascii="Times New Roman" w:hAnsi="Times New Roman"/>
          <w:sz w:val="24"/>
          <w:szCs w:val="24"/>
          <w:lang w:val="sq-AL"/>
        </w:rPr>
        <w:t>ja</w:t>
      </w:r>
      <w:r w:rsidR="00230A6D" w:rsidRPr="000A1DC5">
        <w:rPr>
          <w:rFonts w:ascii="Times New Roman" w:hAnsi="Times New Roman"/>
          <w:sz w:val="24"/>
          <w:szCs w:val="24"/>
          <w:lang w:val="sq-AL"/>
        </w:rPr>
        <w:t>në</w:t>
      </w:r>
      <w:r w:rsidR="00230A6D" w:rsidRPr="004313EC">
        <w:rPr>
          <w:rFonts w:ascii="Times New Roman" w:hAnsi="Times New Roman"/>
          <w:sz w:val="24"/>
          <w:szCs w:val="24"/>
          <w:lang w:val="sq-AL"/>
        </w:rPr>
        <w:t xml:space="preserve"> në përputhje me </w:t>
      </w:r>
      <w:r w:rsidR="00E35DB8" w:rsidRPr="004313EC">
        <w:rPr>
          <w:rFonts w:ascii="Times New Roman" w:hAnsi="Times New Roman"/>
          <w:sz w:val="24"/>
          <w:szCs w:val="24"/>
          <w:lang w:val="sq-AL"/>
        </w:rPr>
        <w:t>këtë St</w:t>
      </w:r>
      <w:r w:rsidR="002C7BC7">
        <w:rPr>
          <w:rFonts w:ascii="Times New Roman" w:hAnsi="Times New Roman"/>
          <w:sz w:val="24"/>
          <w:szCs w:val="24"/>
          <w:lang w:val="sq-AL"/>
        </w:rPr>
        <w:t>atut dhe legjislacionin në fuqi</w:t>
      </w:r>
      <w:r w:rsidR="00E35DB8" w:rsidRPr="004313EC">
        <w:rPr>
          <w:rFonts w:ascii="Times New Roman" w:hAnsi="Times New Roman"/>
          <w:sz w:val="24"/>
          <w:szCs w:val="24"/>
          <w:lang w:val="sq-AL"/>
        </w:rPr>
        <w:t>.</w:t>
      </w:r>
    </w:p>
    <w:p w14:paraId="221F467D" w14:textId="77777777" w:rsidR="00EB5778" w:rsidRDefault="00EB5778" w:rsidP="004313EC">
      <w:pPr>
        <w:pStyle w:val="Body"/>
        <w:spacing w:line="276" w:lineRule="auto"/>
        <w:rPr>
          <w:rFonts w:ascii="Times New Roman" w:hAnsi="Times New Roman"/>
          <w:b/>
          <w:bCs/>
          <w:sz w:val="24"/>
          <w:szCs w:val="24"/>
          <w:lang w:val="sq-AL"/>
        </w:rPr>
      </w:pPr>
    </w:p>
    <w:p w14:paraId="24DFE894" w14:textId="77777777" w:rsidR="00230A6D" w:rsidRPr="00917B71" w:rsidRDefault="00EB5778" w:rsidP="00230A6D">
      <w:pPr>
        <w:pStyle w:val="Body"/>
        <w:spacing w:line="276" w:lineRule="auto"/>
        <w:jc w:val="center"/>
        <w:rPr>
          <w:rFonts w:ascii="Times New Roman" w:eastAsia="Times New Roman" w:hAnsi="Times New Roman" w:cs="Times New Roman"/>
          <w:b/>
          <w:bCs/>
          <w:sz w:val="24"/>
          <w:szCs w:val="24"/>
          <w:lang w:val="sq-AL"/>
        </w:rPr>
      </w:pPr>
      <w:r>
        <w:rPr>
          <w:rFonts w:ascii="Times New Roman" w:hAnsi="Times New Roman"/>
          <w:b/>
          <w:bCs/>
          <w:sz w:val="24"/>
          <w:szCs w:val="24"/>
          <w:lang w:val="sq-AL"/>
        </w:rPr>
        <w:t>Neni 4</w:t>
      </w:r>
    </w:p>
    <w:p w14:paraId="3CEA2DF6" w14:textId="77777777" w:rsidR="00AA453A" w:rsidRDefault="00230A6D" w:rsidP="004313EC">
      <w:pPr>
        <w:pStyle w:val="Body"/>
        <w:spacing w:line="276" w:lineRule="auto"/>
        <w:jc w:val="center"/>
        <w:rPr>
          <w:rFonts w:ascii="Times New Roman" w:eastAsia="Times New Roman" w:hAnsi="Times New Roman" w:cs="Times New Roman"/>
          <w:b/>
          <w:bCs/>
          <w:sz w:val="24"/>
          <w:szCs w:val="24"/>
          <w:lang w:val="sq-AL"/>
        </w:rPr>
      </w:pPr>
      <w:r w:rsidRPr="00917B71">
        <w:rPr>
          <w:rFonts w:ascii="Times New Roman" w:hAnsi="Times New Roman"/>
          <w:b/>
          <w:bCs/>
          <w:sz w:val="24"/>
          <w:szCs w:val="24"/>
          <w:lang w:val="sq-AL"/>
        </w:rPr>
        <w:t>Forma e organizmit</w:t>
      </w:r>
    </w:p>
    <w:p w14:paraId="7EF2190B" w14:textId="77777777" w:rsidR="004313EC" w:rsidRPr="004313EC" w:rsidRDefault="004313EC" w:rsidP="004313EC">
      <w:pPr>
        <w:pStyle w:val="Body"/>
        <w:spacing w:line="276" w:lineRule="auto"/>
        <w:jc w:val="center"/>
        <w:rPr>
          <w:rFonts w:ascii="Times New Roman" w:eastAsia="Times New Roman" w:hAnsi="Times New Roman" w:cs="Times New Roman"/>
          <w:b/>
          <w:bCs/>
          <w:sz w:val="24"/>
          <w:szCs w:val="24"/>
          <w:lang w:val="sq-AL"/>
        </w:rPr>
      </w:pPr>
    </w:p>
    <w:p w14:paraId="28B7C3AB" w14:textId="5F7D9C41" w:rsidR="00317416" w:rsidRPr="007F7221" w:rsidRDefault="00230A6D" w:rsidP="00317416">
      <w:pPr>
        <w:pStyle w:val="Body"/>
        <w:spacing w:after="160" w:line="276" w:lineRule="auto"/>
        <w:jc w:val="both"/>
        <w:rPr>
          <w:rFonts w:ascii="Times New Roman" w:eastAsia="Times New Roman" w:hAnsi="Times New Roman" w:cs="Times New Roman"/>
          <w:sz w:val="24"/>
          <w:szCs w:val="24"/>
          <w:lang w:val="sq-AL"/>
        </w:rPr>
      </w:pPr>
      <w:r w:rsidRPr="00917B71">
        <w:rPr>
          <w:rFonts w:ascii="Times New Roman" w:hAnsi="Times New Roman"/>
          <w:sz w:val="24"/>
          <w:szCs w:val="24"/>
          <w:lang w:val="sq-AL"/>
        </w:rPr>
        <w:lastRenderedPageBreak/>
        <w:t>(</w:t>
      </w:r>
      <w:r w:rsidRPr="00317416">
        <w:rPr>
          <w:rFonts w:ascii="Times New Roman" w:hAnsi="Times New Roman"/>
          <w:i/>
          <w:sz w:val="24"/>
          <w:szCs w:val="24"/>
          <w:u w:val="single"/>
          <w:lang w:val="sq-AL"/>
        </w:rPr>
        <w:t xml:space="preserve">të vendoset emri i plotë i </w:t>
      </w:r>
      <w:r w:rsidR="005F055C">
        <w:rPr>
          <w:rFonts w:ascii="Times New Roman" w:hAnsi="Times New Roman"/>
          <w:i/>
          <w:sz w:val="24"/>
          <w:szCs w:val="24"/>
          <w:u w:val="single"/>
          <w:lang w:val="sq-AL"/>
        </w:rPr>
        <w:t>fondacionit</w:t>
      </w:r>
      <w:r w:rsidRPr="00917B71">
        <w:rPr>
          <w:rFonts w:ascii="Times New Roman" w:hAnsi="Times New Roman"/>
          <w:sz w:val="24"/>
          <w:szCs w:val="24"/>
          <w:lang w:val="sq-AL"/>
        </w:rPr>
        <w:t xml:space="preserve">)  është organizatë </w:t>
      </w:r>
      <w:proofErr w:type="spellStart"/>
      <w:r w:rsidRPr="00917B71">
        <w:rPr>
          <w:rFonts w:ascii="Times New Roman" w:hAnsi="Times New Roman"/>
          <w:sz w:val="24"/>
          <w:szCs w:val="24"/>
          <w:lang w:val="sq-AL"/>
        </w:rPr>
        <w:t>joprofitabile</w:t>
      </w:r>
      <w:proofErr w:type="spellEnd"/>
      <w:r w:rsidRPr="00917B71">
        <w:rPr>
          <w:rFonts w:ascii="Times New Roman" w:hAnsi="Times New Roman"/>
          <w:sz w:val="24"/>
          <w:szCs w:val="24"/>
          <w:lang w:val="sq-AL"/>
        </w:rPr>
        <w:t xml:space="preserve">, e cila në përputhje me përkufizimin e dhënë në Nenin </w:t>
      </w:r>
      <w:r w:rsidR="00985BEC" w:rsidRPr="00917B71">
        <w:rPr>
          <w:rFonts w:ascii="Times New Roman" w:hAnsi="Times New Roman"/>
          <w:sz w:val="24"/>
          <w:szCs w:val="24"/>
          <w:lang w:val="sq-AL"/>
        </w:rPr>
        <w:t>1</w:t>
      </w:r>
      <w:r w:rsidR="005F055C">
        <w:rPr>
          <w:rFonts w:ascii="Times New Roman" w:hAnsi="Times New Roman"/>
          <w:sz w:val="24"/>
          <w:szCs w:val="24"/>
          <w:lang w:val="sq-AL"/>
        </w:rPr>
        <w:t>7</w:t>
      </w:r>
      <w:r w:rsidRPr="00917B71">
        <w:rPr>
          <w:rFonts w:ascii="Times New Roman" w:hAnsi="Times New Roman"/>
          <w:sz w:val="24"/>
          <w:szCs w:val="24"/>
          <w:lang w:val="sq-AL"/>
        </w:rPr>
        <w:t xml:space="preserve"> dhe Nenin </w:t>
      </w:r>
      <w:r w:rsidR="005F055C">
        <w:rPr>
          <w:rFonts w:ascii="Times New Roman" w:hAnsi="Times New Roman"/>
          <w:sz w:val="24"/>
          <w:szCs w:val="24"/>
          <w:lang w:val="sq-AL"/>
        </w:rPr>
        <w:t>19.1</w:t>
      </w:r>
      <w:r w:rsidR="00C94118" w:rsidRPr="00917B71">
        <w:rPr>
          <w:rFonts w:ascii="Times New Roman" w:hAnsi="Times New Roman"/>
          <w:sz w:val="24"/>
          <w:szCs w:val="24"/>
          <w:lang w:val="sq-AL"/>
        </w:rPr>
        <w:t xml:space="preserve"> (1.</w:t>
      </w:r>
      <w:r w:rsidR="005F055C">
        <w:rPr>
          <w:rFonts w:ascii="Times New Roman" w:hAnsi="Times New Roman"/>
          <w:sz w:val="24"/>
          <w:szCs w:val="24"/>
          <w:lang w:val="sq-AL"/>
        </w:rPr>
        <w:t>2</w:t>
      </w:r>
      <w:r w:rsidR="00C94118" w:rsidRPr="00917B71">
        <w:rPr>
          <w:rFonts w:ascii="Times New Roman" w:hAnsi="Times New Roman"/>
          <w:sz w:val="24"/>
          <w:szCs w:val="24"/>
          <w:lang w:val="sq-AL"/>
        </w:rPr>
        <w:t>)</w:t>
      </w:r>
      <w:r w:rsidRPr="00917B71">
        <w:rPr>
          <w:rFonts w:ascii="Times New Roman" w:hAnsi="Times New Roman"/>
          <w:sz w:val="24"/>
          <w:szCs w:val="24"/>
          <w:lang w:val="sq-AL"/>
        </w:rPr>
        <w:t xml:space="preserve"> </w:t>
      </w:r>
      <w:r w:rsidR="00317416" w:rsidRPr="007F7221">
        <w:rPr>
          <w:rFonts w:ascii="Times New Roman" w:hAnsi="Times New Roman"/>
          <w:sz w:val="24"/>
          <w:szCs w:val="24"/>
          <w:lang w:val="sq-AL"/>
        </w:rPr>
        <w:t xml:space="preserve">të Ligjit Nr. 06/L- 043 për Lirinë e </w:t>
      </w:r>
      <w:proofErr w:type="spellStart"/>
      <w:r w:rsidR="00317416" w:rsidRPr="007F7221">
        <w:rPr>
          <w:rFonts w:ascii="Times New Roman" w:hAnsi="Times New Roman"/>
          <w:sz w:val="24"/>
          <w:szCs w:val="24"/>
          <w:lang w:val="sq-AL"/>
        </w:rPr>
        <w:t>Asociimit</w:t>
      </w:r>
      <w:proofErr w:type="spellEnd"/>
      <w:r w:rsidR="00317416" w:rsidRPr="007F7221">
        <w:rPr>
          <w:rFonts w:ascii="Times New Roman" w:hAnsi="Times New Roman"/>
          <w:sz w:val="24"/>
          <w:szCs w:val="24"/>
          <w:lang w:val="sq-AL"/>
        </w:rPr>
        <w:t xml:space="preserve"> në Organizata</w:t>
      </w:r>
      <w:r w:rsidR="00317416" w:rsidRPr="000A1DC5">
        <w:rPr>
          <w:rFonts w:ascii="Times New Roman" w:hAnsi="Times New Roman"/>
          <w:sz w:val="24"/>
          <w:szCs w:val="24"/>
          <w:lang w:val="sq-AL"/>
        </w:rPr>
        <w:t xml:space="preserve"> </w:t>
      </w:r>
      <w:r w:rsidR="00706518" w:rsidRPr="000A1DC5">
        <w:rPr>
          <w:rFonts w:ascii="Times New Roman" w:hAnsi="Times New Roman"/>
          <w:sz w:val="24"/>
          <w:szCs w:val="24"/>
          <w:lang w:val="sq-AL"/>
        </w:rPr>
        <w:t>J</w:t>
      </w:r>
      <w:r w:rsidR="00317416" w:rsidRPr="000A1DC5">
        <w:rPr>
          <w:rFonts w:ascii="Times New Roman" w:hAnsi="Times New Roman"/>
          <w:sz w:val="24"/>
          <w:szCs w:val="24"/>
          <w:lang w:val="sq-AL"/>
        </w:rPr>
        <w:t>oqeveritare</w:t>
      </w:r>
      <w:r w:rsidR="00317416" w:rsidRPr="007F7221">
        <w:rPr>
          <w:rFonts w:ascii="Times New Roman" w:hAnsi="Times New Roman"/>
          <w:sz w:val="24"/>
          <w:szCs w:val="24"/>
          <w:lang w:val="sq-AL"/>
        </w:rPr>
        <w:t xml:space="preserve"> (Në tekstin e mëtejmë: Ligji), ka f</w:t>
      </w:r>
      <w:r w:rsidR="00317416">
        <w:rPr>
          <w:rFonts w:ascii="Times New Roman" w:hAnsi="Times New Roman"/>
          <w:sz w:val="24"/>
          <w:szCs w:val="24"/>
          <w:lang w:val="sq-AL"/>
        </w:rPr>
        <w:t xml:space="preserve">ormën e organizimit si </w:t>
      </w:r>
      <w:r w:rsidR="005F055C">
        <w:rPr>
          <w:rFonts w:ascii="Times New Roman" w:hAnsi="Times New Roman"/>
          <w:sz w:val="24"/>
          <w:szCs w:val="24"/>
          <w:lang w:val="sq-AL"/>
        </w:rPr>
        <w:t>Fondacion</w:t>
      </w:r>
      <w:r w:rsidR="00317416" w:rsidRPr="007F7221">
        <w:rPr>
          <w:rFonts w:ascii="Times New Roman" w:hAnsi="Times New Roman"/>
          <w:sz w:val="24"/>
          <w:szCs w:val="24"/>
          <w:lang w:val="sq-AL"/>
        </w:rPr>
        <w:t>.</w:t>
      </w:r>
    </w:p>
    <w:p w14:paraId="4A6CEC90"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EB5778">
        <w:rPr>
          <w:rStyle w:val="None"/>
          <w:rFonts w:ascii="Times New Roman" w:hAnsi="Times New Roman"/>
          <w:b/>
          <w:bCs/>
          <w:sz w:val="24"/>
          <w:szCs w:val="24"/>
          <w:lang w:val="sq-AL"/>
        </w:rPr>
        <w:t>5</w:t>
      </w:r>
    </w:p>
    <w:p w14:paraId="4FBC2282"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Parimi për jo përfitim</w:t>
      </w:r>
    </w:p>
    <w:p w14:paraId="7F84B907"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21BB3FA6" w14:textId="70E055BB" w:rsidR="00230A6D" w:rsidRPr="00917B71"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5F055C">
        <w:rPr>
          <w:rFonts w:ascii="Times New Roman" w:hAnsi="Times New Roman"/>
          <w:sz w:val="24"/>
          <w:szCs w:val="24"/>
          <w:lang w:val="sq-AL"/>
        </w:rPr>
        <w:t>Fondacioni</w:t>
      </w:r>
      <w:r w:rsidR="00F02EAA" w:rsidRPr="00917B71">
        <w:rPr>
          <w:rFonts w:ascii="Times New Roman" w:hAnsi="Times New Roman"/>
          <w:sz w:val="24"/>
          <w:szCs w:val="24"/>
          <w:lang w:val="sq-AL"/>
        </w:rPr>
        <w:t xml:space="preserve"> </w:t>
      </w:r>
      <w:r w:rsidR="00230A6D" w:rsidRPr="00917B71">
        <w:rPr>
          <w:rFonts w:ascii="Times New Roman" w:hAnsi="Times New Roman"/>
          <w:sz w:val="24"/>
          <w:szCs w:val="24"/>
          <w:lang w:val="sq-AL"/>
        </w:rPr>
        <w:t xml:space="preserve">nuk shpërndan të </w:t>
      </w:r>
      <w:r w:rsidR="00230A6D" w:rsidRPr="000A1DC5">
        <w:rPr>
          <w:rFonts w:ascii="Times New Roman" w:hAnsi="Times New Roman"/>
          <w:sz w:val="24"/>
          <w:szCs w:val="24"/>
          <w:lang w:val="sq-AL"/>
        </w:rPr>
        <w:t>ardhura</w:t>
      </w:r>
      <w:r w:rsidR="00230A6D" w:rsidRPr="00917B71">
        <w:rPr>
          <w:rFonts w:ascii="Times New Roman" w:hAnsi="Times New Roman"/>
          <w:sz w:val="24"/>
          <w:szCs w:val="24"/>
          <w:lang w:val="sq-AL"/>
        </w:rPr>
        <w:t xml:space="preserve"> ose fitime për asnjë person.</w:t>
      </w:r>
    </w:p>
    <w:p w14:paraId="278591C2" w14:textId="77777777" w:rsidR="00230A6D" w:rsidRPr="00917B71"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230A6D" w:rsidRPr="00917B71">
        <w:rPr>
          <w:rFonts w:ascii="Times New Roman" w:hAnsi="Times New Roman"/>
          <w:sz w:val="24"/>
          <w:szCs w:val="24"/>
          <w:lang w:val="sq-AL"/>
        </w:rPr>
        <w:t xml:space="preserve">Pasuritë, të ardhurat dhe fitimet e </w:t>
      </w:r>
      <w:r w:rsidR="005F055C">
        <w:rPr>
          <w:rFonts w:ascii="Times New Roman" w:hAnsi="Times New Roman"/>
          <w:sz w:val="24"/>
          <w:szCs w:val="24"/>
          <w:lang w:val="sq-AL"/>
        </w:rPr>
        <w:t>Fondacionit</w:t>
      </w:r>
      <w:r w:rsidR="00230A6D" w:rsidRPr="00917B71">
        <w:rPr>
          <w:rFonts w:ascii="Times New Roman" w:hAnsi="Times New Roman"/>
          <w:sz w:val="24"/>
          <w:szCs w:val="24"/>
          <w:lang w:val="sq-AL"/>
        </w:rPr>
        <w:t xml:space="preserve"> përdoren për të mbështetu</w:t>
      </w:r>
      <w:r w:rsidR="005F055C">
        <w:rPr>
          <w:rFonts w:ascii="Times New Roman" w:hAnsi="Times New Roman"/>
          <w:sz w:val="24"/>
          <w:szCs w:val="24"/>
          <w:lang w:val="sq-AL"/>
        </w:rPr>
        <w:t>r qëllimet jofitimprurëse të tij</w:t>
      </w:r>
      <w:r w:rsidR="00230A6D" w:rsidRPr="00917B71">
        <w:rPr>
          <w:rFonts w:ascii="Times New Roman" w:hAnsi="Times New Roman"/>
          <w:sz w:val="24"/>
          <w:szCs w:val="24"/>
          <w:lang w:val="sq-AL"/>
        </w:rPr>
        <w:t>.</w:t>
      </w:r>
    </w:p>
    <w:p w14:paraId="4A3579C5" w14:textId="3F047BEA" w:rsidR="00230A6D" w:rsidRPr="000A1DC5"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230A6D" w:rsidRPr="000A1DC5">
        <w:rPr>
          <w:rFonts w:ascii="Times New Roman" w:hAnsi="Times New Roman"/>
          <w:sz w:val="24"/>
          <w:szCs w:val="24"/>
          <w:lang w:val="sq-AL"/>
        </w:rPr>
        <w:t xml:space="preserve">Pasuritë, të ardhurat dhe fitimet e </w:t>
      </w:r>
      <w:r w:rsidR="005F055C" w:rsidRPr="000A1DC5">
        <w:rPr>
          <w:rFonts w:ascii="Times New Roman" w:hAnsi="Times New Roman"/>
          <w:sz w:val="24"/>
          <w:szCs w:val="24"/>
          <w:lang w:val="sq-AL"/>
        </w:rPr>
        <w:t>Fondacionit</w:t>
      </w:r>
      <w:r w:rsidR="00230A6D" w:rsidRPr="000A1DC5">
        <w:rPr>
          <w:rFonts w:ascii="Times New Roman" w:hAnsi="Times New Roman"/>
          <w:sz w:val="24"/>
          <w:szCs w:val="24"/>
          <w:lang w:val="sq-AL"/>
        </w:rPr>
        <w:t xml:space="preserve"> nuk përdoren për të sjellë drejtpërdrejtë ose tërthorazi përfitim</w:t>
      </w:r>
      <w:r w:rsidR="0017634F" w:rsidRPr="000A1DC5">
        <w:rPr>
          <w:rFonts w:ascii="Times New Roman" w:hAnsi="Times New Roman"/>
          <w:sz w:val="24"/>
          <w:szCs w:val="24"/>
          <w:lang w:val="sq-AL"/>
        </w:rPr>
        <w:t xml:space="preserve">e, për ndonjë themelues, drejtor, zyrtar, anëtar, </w:t>
      </w:r>
      <w:r w:rsidR="00230A6D" w:rsidRPr="000A1DC5">
        <w:rPr>
          <w:rFonts w:ascii="Times New Roman" w:hAnsi="Times New Roman"/>
          <w:sz w:val="24"/>
          <w:szCs w:val="24"/>
          <w:lang w:val="sq-AL"/>
        </w:rPr>
        <w:t xml:space="preserve">punonjës ose donatorë të </w:t>
      </w:r>
      <w:r w:rsidR="005F055C" w:rsidRPr="000A1DC5">
        <w:rPr>
          <w:rFonts w:ascii="Times New Roman" w:hAnsi="Times New Roman"/>
          <w:sz w:val="24"/>
          <w:szCs w:val="24"/>
          <w:lang w:val="sq-AL"/>
        </w:rPr>
        <w:t>Fondacionit</w:t>
      </w:r>
      <w:r w:rsidR="00230A6D" w:rsidRPr="000A1DC5">
        <w:rPr>
          <w:rFonts w:ascii="Times New Roman" w:hAnsi="Times New Roman"/>
          <w:sz w:val="24"/>
          <w:szCs w:val="24"/>
          <w:lang w:val="sq-AL"/>
        </w:rPr>
        <w:t>, përveç pagesës për personat e punësuar</w:t>
      </w:r>
      <w:r w:rsidR="005F055C" w:rsidRPr="000A1DC5">
        <w:rPr>
          <w:rFonts w:ascii="Times New Roman" w:hAnsi="Times New Roman"/>
          <w:sz w:val="24"/>
          <w:szCs w:val="24"/>
          <w:lang w:val="sq-AL"/>
        </w:rPr>
        <w:t xml:space="preserve"> që kryejnë punë për fondacionin</w:t>
      </w:r>
      <w:r w:rsidR="00230A6D" w:rsidRPr="000A1DC5">
        <w:rPr>
          <w:rFonts w:ascii="Times New Roman" w:hAnsi="Times New Roman"/>
          <w:sz w:val="24"/>
          <w:szCs w:val="24"/>
          <w:lang w:val="sq-AL"/>
        </w:rPr>
        <w:t xml:space="preserve">. </w:t>
      </w:r>
    </w:p>
    <w:p w14:paraId="75DE7EAE" w14:textId="73AECC86" w:rsidR="00F22833" w:rsidRPr="008D1958" w:rsidRDefault="004313EC" w:rsidP="00F22833">
      <w:pPr>
        <w:pStyle w:val="Body"/>
        <w:spacing w:after="160" w:line="276" w:lineRule="auto"/>
        <w:jc w:val="both"/>
        <w:rPr>
          <w:rFonts w:ascii="Times New Roman" w:hAnsi="Times New Roman"/>
          <w:sz w:val="24"/>
          <w:szCs w:val="24"/>
          <w:lang w:val="sq-AL"/>
        </w:rPr>
      </w:pPr>
      <w:r w:rsidRPr="000A1DC5">
        <w:rPr>
          <w:rFonts w:ascii="Times New Roman" w:hAnsi="Times New Roman"/>
          <w:sz w:val="24"/>
          <w:szCs w:val="24"/>
          <w:lang w:val="sq-AL"/>
        </w:rPr>
        <w:t xml:space="preserve">4. </w:t>
      </w:r>
      <w:r w:rsidR="005F055C" w:rsidRPr="000A1DC5">
        <w:rPr>
          <w:rFonts w:ascii="Times New Roman" w:hAnsi="Times New Roman"/>
          <w:sz w:val="24"/>
          <w:szCs w:val="24"/>
          <w:lang w:val="sq-AL"/>
        </w:rPr>
        <w:t>Fondacioni</w:t>
      </w:r>
      <w:r w:rsidR="00F02EAA" w:rsidRPr="000A1DC5">
        <w:rPr>
          <w:rFonts w:ascii="Times New Roman" w:hAnsi="Times New Roman"/>
          <w:sz w:val="24"/>
          <w:szCs w:val="24"/>
          <w:lang w:val="sq-AL"/>
        </w:rPr>
        <w:t xml:space="preserve"> </w:t>
      </w:r>
      <w:r w:rsidR="00230A6D" w:rsidRPr="000A1DC5">
        <w:rPr>
          <w:rFonts w:ascii="Times New Roman" w:hAnsi="Times New Roman"/>
          <w:sz w:val="24"/>
          <w:szCs w:val="24"/>
          <w:lang w:val="sq-AL"/>
        </w:rPr>
        <w:t xml:space="preserve">mund të angazhohet në aktivitete ekonomike me qëllim të mbështetjes së aktiviteteve të saja jofitimprurëse, në pajtim me </w:t>
      </w:r>
      <w:r w:rsidR="00AA277F" w:rsidRPr="000A1DC5">
        <w:rPr>
          <w:rFonts w:ascii="Times New Roman" w:hAnsi="Times New Roman"/>
          <w:sz w:val="24"/>
          <w:szCs w:val="24"/>
          <w:lang w:val="sq-AL"/>
        </w:rPr>
        <w:t xml:space="preserve">Nenin </w:t>
      </w:r>
      <w:r w:rsidR="00230A6D" w:rsidRPr="000A1DC5">
        <w:rPr>
          <w:rFonts w:ascii="Times New Roman" w:hAnsi="Times New Roman"/>
          <w:sz w:val="24"/>
          <w:szCs w:val="24"/>
          <w:lang w:val="sq-AL"/>
        </w:rPr>
        <w:t xml:space="preserve">35 të Ligjit, me kusht që të ardhurat e realizuara </w:t>
      </w:r>
      <w:r w:rsidR="00E80E16" w:rsidRPr="000A1DC5">
        <w:rPr>
          <w:rFonts w:ascii="Times New Roman" w:hAnsi="Times New Roman"/>
          <w:sz w:val="24"/>
          <w:szCs w:val="24"/>
          <w:lang w:val="sq-AL"/>
        </w:rPr>
        <w:t>përmes</w:t>
      </w:r>
      <w:r w:rsidR="00230A6D" w:rsidRPr="000A1DC5">
        <w:rPr>
          <w:rFonts w:ascii="Times New Roman" w:hAnsi="Times New Roman"/>
          <w:sz w:val="24"/>
          <w:szCs w:val="24"/>
          <w:lang w:val="sq-AL"/>
        </w:rPr>
        <w:t xml:space="preserve"> aktiviteteve ekonomike të shfrytëzohen ekskluzivisht për të arritur qëllimet e theksuara në këtë </w:t>
      </w:r>
      <w:r w:rsidR="00AA277F" w:rsidRPr="000A1DC5">
        <w:rPr>
          <w:rFonts w:ascii="Times New Roman" w:hAnsi="Times New Roman"/>
          <w:sz w:val="24"/>
          <w:szCs w:val="24"/>
          <w:lang w:val="sq-AL"/>
        </w:rPr>
        <w:t>Statut</w:t>
      </w:r>
      <w:r w:rsidR="00230A6D" w:rsidRPr="000A1DC5">
        <w:rPr>
          <w:rFonts w:ascii="Times New Roman" w:hAnsi="Times New Roman"/>
          <w:sz w:val="24"/>
          <w:szCs w:val="24"/>
          <w:lang w:val="sq-AL"/>
        </w:rPr>
        <w:t>.</w:t>
      </w:r>
      <w:r w:rsidR="00F22833" w:rsidRPr="00F22833">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Organizata</w:t>
      </w:r>
      <w:proofErr w:type="spellEnd"/>
      <w:r w:rsidR="00F22833" w:rsidRPr="008D1958">
        <w:rPr>
          <w:rFonts w:ascii="Times New Roman" w:eastAsia="Times New Roman" w:hAnsi="Times New Roman" w:cs="Times New Roman"/>
          <w:sz w:val="24"/>
          <w:szCs w:val="24"/>
        </w:rPr>
        <w:t xml:space="preserve"> do </w:t>
      </w:r>
      <w:proofErr w:type="spellStart"/>
      <w:r w:rsidR="00F22833" w:rsidRPr="008D1958">
        <w:rPr>
          <w:rFonts w:ascii="Times New Roman" w:eastAsia="Times New Roman" w:hAnsi="Times New Roman" w:cs="Times New Roman"/>
          <w:sz w:val="24"/>
          <w:szCs w:val="24"/>
        </w:rPr>
        <w:t>të</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angazhohet</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në</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aktivitetet</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ekonomike</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të</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përcaktuara</w:t>
      </w:r>
      <w:proofErr w:type="spellEnd"/>
      <w:r w:rsidR="00F22833" w:rsidRPr="008D1958">
        <w:rPr>
          <w:rFonts w:ascii="Times New Roman" w:eastAsia="Times New Roman" w:hAnsi="Times New Roman" w:cs="Times New Roman"/>
          <w:sz w:val="24"/>
          <w:szCs w:val="24"/>
        </w:rPr>
        <w:t xml:space="preserve"> me </w:t>
      </w:r>
      <w:proofErr w:type="spellStart"/>
      <w:r w:rsidR="00F22833" w:rsidRPr="008D1958">
        <w:rPr>
          <w:rFonts w:ascii="Times New Roman" w:eastAsia="Times New Roman" w:hAnsi="Times New Roman" w:cs="Times New Roman"/>
          <w:sz w:val="24"/>
          <w:szCs w:val="24"/>
        </w:rPr>
        <w:t>nenin</w:t>
      </w:r>
      <w:proofErr w:type="spellEnd"/>
      <w:r w:rsidR="00F22833" w:rsidRPr="008D1958">
        <w:rPr>
          <w:rFonts w:ascii="Times New Roman" w:eastAsia="Times New Roman" w:hAnsi="Times New Roman" w:cs="Times New Roman"/>
          <w:sz w:val="24"/>
          <w:szCs w:val="24"/>
        </w:rPr>
        <w:t xml:space="preserve"> 5 </w:t>
      </w:r>
      <w:proofErr w:type="spellStart"/>
      <w:r w:rsidR="00F22833" w:rsidRPr="008D1958">
        <w:rPr>
          <w:rFonts w:ascii="Times New Roman" w:eastAsia="Times New Roman" w:hAnsi="Times New Roman" w:cs="Times New Roman"/>
          <w:sz w:val="24"/>
          <w:szCs w:val="24"/>
        </w:rPr>
        <w:t>të</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Ligjit</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për</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Ndërmarrjet</w:t>
      </w:r>
      <w:proofErr w:type="spellEnd"/>
      <w:r w:rsidR="00F22833" w:rsidRPr="008D1958">
        <w:rPr>
          <w:rFonts w:ascii="Times New Roman" w:eastAsia="Times New Roman" w:hAnsi="Times New Roman" w:cs="Times New Roman"/>
          <w:sz w:val="24"/>
          <w:szCs w:val="24"/>
        </w:rPr>
        <w:t xml:space="preserve"> </w:t>
      </w:r>
      <w:proofErr w:type="spellStart"/>
      <w:r w:rsidR="00F22833" w:rsidRPr="008D1958">
        <w:rPr>
          <w:rFonts w:ascii="Times New Roman" w:eastAsia="Times New Roman" w:hAnsi="Times New Roman" w:cs="Times New Roman"/>
          <w:sz w:val="24"/>
          <w:szCs w:val="24"/>
        </w:rPr>
        <w:t>Sociale</w:t>
      </w:r>
      <w:proofErr w:type="spellEnd"/>
      <w:r w:rsidR="00F22833" w:rsidRPr="008D1958">
        <w:rPr>
          <w:rFonts w:ascii="Times New Roman" w:eastAsia="Times New Roman" w:hAnsi="Times New Roman" w:cs="Times New Roman"/>
          <w:sz w:val="24"/>
          <w:szCs w:val="24"/>
        </w:rPr>
        <w:t>.</w:t>
      </w:r>
    </w:p>
    <w:p w14:paraId="66439CD1" w14:textId="77777777" w:rsidR="00EB5778" w:rsidRPr="008D4154" w:rsidRDefault="00EB5778" w:rsidP="004313EC">
      <w:pPr>
        <w:pStyle w:val="Body"/>
        <w:spacing w:line="276" w:lineRule="auto"/>
        <w:jc w:val="center"/>
        <w:rPr>
          <w:rStyle w:val="None"/>
          <w:rFonts w:ascii="Times New Roman" w:eastAsia="Times New Roman" w:hAnsi="Times New Roman" w:cs="Times New Roman"/>
          <w:b/>
          <w:bCs/>
          <w:sz w:val="24"/>
          <w:szCs w:val="24"/>
          <w:lang w:val="sq-AL"/>
        </w:rPr>
      </w:pPr>
      <w:r w:rsidRPr="008D4154">
        <w:rPr>
          <w:rStyle w:val="None"/>
          <w:rFonts w:ascii="Times New Roman" w:eastAsia="Times New Roman" w:hAnsi="Times New Roman" w:cs="Times New Roman"/>
          <w:b/>
          <w:bCs/>
          <w:sz w:val="24"/>
          <w:szCs w:val="24"/>
          <w:lang w:val="sq-AL"/>
        </w:rPr>
        <w:t>Neni 6</w:t>
      </w:r>
    </w:p>
    <w:p w14:paraId="4AE3EDF1" w14:textId="77777777" w:rsidR="00EB5778" w:rsidRDefault="00EB5778" w:rsidP="004313EC">
      <w:pPr>
        <w:pStyle w:val="Body"/>
        <w:spacing w:line="276" w:lineRule="auto"/>
        <w:jc w:val="center"/>
        <w:rPr>
          <w:rFonts w:ascii="Times New Roman" w:hAnsi="Times New Roman" w:cs="Times New Roman"/>
          <w:b/>
          <w:sz w:val="24"/>
          <w:szCs w:val="24"/>
          <w:lang w:val="sq-AL"/>
        </w:rPr>
      </w:pPr>
      <w:r w:rsidRPr="008D4154">
        <w:rPr>
          <w:rFonts w:ascii="Times New Roman" w:hAnsi="Times New Roman" w:cs="Times New Roman"/>
          <w:b/>
          <w:sz w:val="24"/>
          <w:szCs w:val="24"/>
          <w:lang w:val="sq-AL"/>
        </w:rPr>
        <w:t>Konflikti i interesit dhe detyrimi në lojalitet</w:t>
      </w:r>
    </w:p>
    <w:p w14:paraId="252C2599" w14:textId="77777777" w:rsidR="004313EC" w:rsidRPr="008D4154" w:rsidRDefault="004313EC" w:rsidP="004313EC">
      <w:pPr>
        <w:pStyle w:val="Body"/>
        <w:spacing w:line="276" w:lineRule="auto"/>
        <w:jc w:val="center"/>
        <w:rPr>
          <w:rFonts w:ascii="Times New Roman" w:hAnsi="Times New Roman" w:cs="Times New Roman"/>
          <w:b/>
          <w:sz w:val="24"/>
          <w:szCs w:val="24"/>
          <w:lang w:val="sq-AL"/>
        </w:rPr>
      </w:pPr>
    </w:p>
    <w:p w14:paraId="29AB1967" w14:textId="77777777" w:rsidR="00EB5778" w:rsidRPr="008D4154"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0"/>
          <w:szCs w:val="20"/>
          <w:lang w:val="sq-AL"/>
        </w:rPr>
        <w:t xml:space="preserve">1. </w:t>
      </w:r>
      <w:r w:rsidRPr="008D4154">
        <w:rPr>
          <w:rFonts w:ascii="Times New Roman" w:hAnsi="Times New Roman" w:cs="Times New Roman"/>
          <w:sz w:val="24"/>
          <w:szCs w:val="24"/>
          <w:lang w:val="sq-AL"/>
        </w:rPr>
        <w:t xml:space="preserve">Asnjë anëtari të organit drejtues nuk i lejohet të marr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 </w:t>
      </w:r>
    </w:p>
    <w:p w14:paraId="23FA4E73" w14:textId="77777777" w:rsidR="00EB5778" w:rsidRPr="008D4154"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 xml:space="preserve">2. Çdo transaksion ndërmjet OJQ-së dhe anëtarëve, të punësuarit, anëtarëve të bordit apo të organizatave të ndërlidhura, kryhet sipas vlerës së tregut ose në </w:t>
      </w:r>
      <w:r w:rsidRPr="000A1DC5">
        <w:rPr>
          <w:rFonts w:ascii="Times New Roman" w:hAnsi="Times New Roman" w:cs="Times New Roman"/>
          <w:sz w:val="24"/>
          <w:szCs w:val="24"/>
          <w:lang w:val="sq-AL"/>
        </w:rPr>
        <w:t>kushtet më të favorshme</w:t>
      </w:r>
      <w:r w:rsidRPr="008D4154">
        <w:rPr>
          <w:rFonts w:ascii="Times New Roman" w:hAnsi="Times New Roman" w:cs="Times New Roman"/>
          <w:sz w:val="24"/>
          <w:szCs w:val="24"/>
          <w:lang w:val="sq-AL"/>
        </w:rPr>
        <w:t xml:space="preserve"> për OJQ-në. </w:t>
      </w:r>
    </w:p>
    <w:p w14:paraId="54A056EF" w14:textId="77777777" w:rsidR="00EB5778"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3. Të gjithë anëtarët dhe të punësuarit tjerë të një OJQ-je, obligohen që të tregojnë lojalitet ndaj OJQ-së, të mbrojnë fshehtësinë e informatave jo-publike dhe interesat e OJQ-së, si dhe të ushtrojnë detyrat dhe përgjegjësitë e tyre me mirëbesim dhe kujdes.</w:t>
      </w:r>
    </w:p>
    <w:p w14:paraId="3434881B" w14:textId="77777777" w:rsidR="00EB5778" w:rsidRPr="00EB5778" w:rsidRDefault="00EB5778" w:rsidP="004313EC">
      <w:pPr>
        <w:pStyle w:val="Body"/>
        <w:spacing w:line="276" w:lineRule="auto"/>
        <w:jc w:val="center"/>
        <w:rPr>
          <w:rFonts w:ascii="Times New Roman" w:hAnsi="Times New Roman" w:cs="Times New Roman"/>
          <w:b/>
          <w:sz w:val="24"/>
          <w:szCs w:val="24"/>
          <w:lang w:val="sq-AL"/>
        </w:rPr>
      </w:pPr>
      <w:r w:rsidRPr="00EB5778">
        <w:rPr>
          <w:rFonts w:ascii="Times New Roman" w:hAnsi="Times New Roman" w:cs="Times New Roman"/>
          <w:b/>
          <w:sz w:val="24"/>
          <w:szCs w:val="24"/>
          <w:lang w:val="sq-AL"/>
        </w:rPr>
        <w:t>Neni 7</w:t>
      </w:r>
    </w:p>
    <w:p w14:paraId="5E564DB9" w14:textId="19D81437" w:rsidR="00EB5778" w:rsidRPr="00B554D3" w:rsidRDefault="00EB5778" w:rsidP="004313EC">
      <w:pPr>
        <w:pStyle w:val="Body"/>
        <w:spacing w:line="276" w:lineRule="auto"/>
        <w:jc w:val="center"/>
        <w:rPr>
          <w:rFonts w:ascii="Times New Roman" w:hAnsi="Times New Roman" w:cs="Times New Roman"/>
          <w:b/>
          <w:sz w:val="24"/>
          <w:szCs w:val="24"/>
          <w:lang w:val="sq-AL"/>
        </w:rPr>
      </w:pPr>
      <w:r w:rsidRPr="00B554D3">
        <w:rPr>
          <w:rFonts w:ascii="Times New Roman" w:hAnsi="Times New Roman" w:cs="Times New Roman"/>
          <w:b/>
          <w:sz w:val="24"/>
          <w:szCs w:val="24"/>
          <w:lang w:val="sq-AL"/>
        </w:rPr>
        <w:t xml:space="preserve">Transaksionet financiare të </w:t>
      </w:r>
      <w:r w:rsidR="00562A56">
        <w:rPr>
          <w:rFonts w:ascii="Times New Roman" w:hAnsi="Times New Roman" w:cs="Times New Roman"/>
          <w:b/>
          <w:sz w:val="24"/>
          <w:szCs w:val="24"/>
          <w:lang w:val="sq-AL"/>
        </w:rPr>
        <w:t>Fondacionit</w:t>
      </w:r>
    </w:p>
    <w:p w14:paraId="2FF08AD9" w14:textId="22B15575" w:rsidR="00EB5778" w:rsidRPr="000A1DC5" w:rsidRDefault="00EB5778" w:rsidP="00EB5778">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Të gjith</w:t>
      </w:r>
      <w:r w:rsidR="00562A56">
        <w:rPr>
          <w:rFonts w:ascii="Times New Roman" w:hAnsi="Times New Roman" w:cs="Times New Roman"/>
          <w:sz w:val="24"/>
          <w:szCs w:val="24"/>
          <w:lang w:val="sq-AL"/>
        </w:rPr>
        <w:t>a të ardhurat dhe shpenzimet e fondacionit</w:t>
      </w:r>
      <w:r w:rsidRPr="008D4154">
        <w:rPr>
          <w:rFonts w:ascii="Times New Roman" w:hAnsi="Times New Roman" w:cs="Times New Roman"/>
          <w:sz w:val="24"/>
          <w:szCs w:val="24"/>
          <w:lang w:val="sq-AL"/>
        </w:rPr>
        <w:t xml:space="preserve">, kryhen nëpërmjet institucioneve financiare të licencuara nga BQK në llogaritë bankare të hapura në emër të </w:t>
      </w:r>
      <w:r w:rsidR="00334856">
        <w:rPr>
          <w:rFonts w:ascii="Times New Roman" w:hAnsi="Times New Roman" w:cs="Times New Roman"/>
          <w:sz w:val="24"/>
          <w:szCs w:val="24"/>
          <w:lang w:val="sq-AL"/>
        </w:rPr>
        <w:t>fondacionit</w:t>
      </w:r>
      <w:r w:rsidRPr="008D4154">
        <w:rPr>
          <w:rFonts w:ascii="Times New Roman" w:hAnsi="Times New Roman" w:cs="Times New Roman"/>
          <w:sz w:val="24"/>
          <w:szCs w:val="24"/>
          <w:lang w:val="sq-AL"/>
        </w:rPr>
        <w:t xml:space="preserve">, </w:t>
      </w:r>
      <w:r w:rsidRPr="000A1DC5">
        <w:rPr>
          <w:rFonts w:ascii="Times New Roman" w:hAnsi="Times New Roman" w:cs="Times New Roman"/>
          <w:sz w:val="24"/>
          <w:szCs w:val="24"/>
          <w:lang w:val="sq-AL"/>
        </w:rPr>
        <w:t>përveç përjashtimeve të lejuara me legjislacionin në fuqi.</w:t>
      </w:r>
    </w:p>
    <w:p w14:paraId="65A4C00B" w14:textId="77777777" w:rsidR="00EB5778" w:rsidRPr="007611DA" w:rsidRDefault="00EB5778" w:rsidP="004313EC">
      <w:pPr>
        <w:pStyle w:val="Body"/>
        <w:spacing w:line="276" w:lineRule="auto"/>
        <w:jc w:val="center"/>
        <w:rPr>
          <w:rStyle w:val="None"/>
          <w:rFonts w:ascii="Times New Roman" w:eastAsia="Times New Roman" w:hAnsi="Times New Roman" w:cs="Times New Roman"/>
          <w:b/>
          <w:bCs/>
          <w:sz w:val="24"/>
          <w:szCs w:val="24"/>
          <w:lang w:val="sq-AL"/>
        </w:rPr>
      </w:pPr>
      <w:r w:rsidRPr="007611DA">
        <w:rPr>
          <w:rStyle w:val="None"/>
          <w:rFonts w:ascii="Times New Roman" w:eastAsia="Times New Roman" w:hAnsi="Times New Roman" w:cs="Times New Roman"/>
          <w:b/>
          <w:bCs/>
          <w:sz w:val="24"/>
          <w:szCs w:val="24"/>
          <w:lang w:val="sq-AL"/>
        </w:rPr>
        <w:lastRenderedPageBreak/>
        <w:t>Neni 8</w:t>
      </w:r>
    </w:p>
    <w:p w14:paraId="7C685496" w14:textId="77777777" w:rsidR="00EB5778" w:rsidRDefault="00EB5778" w:rsidP="004313EC">
      <w:pPr>
        <w:pStyle w:val="Body"/>
        <w:spacing w:line="276" w:lineRule="auto"/>
        <w:jc w:val="center"/>
        <w:rPr>
          <w:rFonts w:ascii="Times New Roman" w:hAnsi="Times New Roman" w:cs="Times New Roman"/>
          <w:b/>
          <w:sz w:val="24"/>
          <w:szCs w:val="24"/>
          <w:lang w:val="sq-AL"/>
        </w:rPr>
      </w:pPr>
      <w:r w:rsidRPr="00EF5738">
        <w:rPr>
          <w:rFonts w:ascii="Times New Roman" w:hAnsi="Times New Roman" w:cs="Times New Roman"/>
          <w:b/>
          <w:sz w:val="24"/>
          <w:szCs w:val="24"/>
          <w:lang w:val="sq-AL"/>
        </w:rPr>
        <w:t>Ndalimi i mbledhjes së fondeve, fushatave dhe mbështetjes së kandidatëve dhe partive politike</w:t>
      </w:r>
    </w:p>
    <w:p w14:paraId="49820297" w14:textId="77777777" w:rsidR="004313EC" w:rsidRPr="00EF5738" w:rsidRDefault="004313EC" w:rsidP="004313EC">
      <w:pPr>
        <w:pStyle w:val="Body"/>
        <w:spacing w:line="276" w:lineRule="auto"/>
        <w:jc w:val="center"/>
        <w:rPr>
          <w:rFonts w:ascii="Times New Roman" w:hAnsi="Times New Roman" w:cs="Times New Roman"/>
          <w:b/>
          <w:sz w:val="24"/>
          <w:szCs w:val="24"/>
          <w:lang w:val="sq-AL"/>
        </w:rPr>
      </w:pPr>
    </w:p>
    <w:p w14:paraId="1BAA3DB0" w14:textId="77777777" w:rsidR="00230A6D" w:rsidRPr="002B746C" w:rsidRDefault="00976B7B" w:rsidP="00230A6D">
      <w:pPr>
        <w:pStyle w:val="Body"/>
        <w:spacing w:after="160" w:line="276" w:lineRule="auto"/>
        <w:jc w:val="both"/>
        <w:rPr>
          <w:rStyle w:val="None"/>
          <w:rFonts w:ascii="Times New Roman" w:eastAsia="Times New Roman" w:hAnsi="Times New Roman" w:cs="Times New Roman"/>
          <w:b/>
          <w:bCs/>
          <w:sz w:val="24"/>
          <w:szCs w:val="24"/>
          <w:lang w:val="sq-AL"/>
        </w:rPr>
      </w:pPr>
      <w:r w:rsidRPr="00EF5738">
        <w:rPr>
          <w:rFonts w:ascii="Times New Roman" w:hAnsi="Times New Roman" w:cs="Times New Roman"/>
          <w:sz w:val="24"/>
          <w:szCs w:val="24"/>
          <w:lang w:val="sq-AL"/>
        </w:rPr>
        <w:t>Organizata</w:t>
      </w:r>
      <w:r w:rsidR="00EB5778" w:rsidRPr="00EF5738">
        <w:rPr>
          <w:rFonts w:ascii="Times New Roman" w:hAnsi="Times New Roman" w:cs="Times New Roman"/>
          <w:sz w:val="24"/>
          <w:szCs w:val="24"/>
          <w:lang w:val="sq-AL"/>
        </w:rPr>
        <w:t xml:space="preserve"> nuk mund të angazhohet në mbledhje fondesh ose në fushata për të mbështetur partitë politike ose kandidatët për funksione politike dhe as nuk mund të propozoj, regjistroj kandidatë për poste politike</w:t>
      </w:r>
      <w:r w:rsidR="002B7C7C" w:rsidRPr="00EF5738">
        <w:rPr>
          <w:rFonts w:ascii="Times New Roman" w:hAnsi="Times New Roman" w:cs="Times New Roman"/>
          <w:sz w:val="24"/>
          <w:szCs w:val="24"/>
          <w:lang w:val="sq-AL"/>
        </w:rPr>
        <w:t>.</w:t>
      </w:r>
    </w:p>
    <w:p w14:paraId="332EF983" w14:textId="77777777" w:rsidR="0063463A" w:rsidRPr="00917B71" w:rsidRDefault="0063463A"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2C26EB7C" w14:textId="77777777" w:rsidR="00230A6D" w:rsidRPr="00917B71" w:rsidRDefault="00230A6D" w:rsidP="00230A6D">
      <w:pPr>
        <w:pStyle w:val="Body"/>
        <w:numPr>
          <w:ilvl w:val="0"/>
          <w:numId w:val="2"/>
        </w:numPr>
        <w:spacing w:after="160" w:line="276" w:lineRule="auto"/>
        <w:jc w:val="both"/>
        <w:rPr>
          <w:rStyle w:val="None"/>
          <w:rFonts w:ascii="Times New Roman" w:hAnsi="Times New Roman"/>
          <w:b/>
          <w:bCs/>
          <w:sz w:val="28"/>
          <w:szCs w:val="28"/>
          <w:lang w:val="sq-AL"/>
        </w:rPr>
      </w:pPr>
      <w:r w:rsidRPr="00917B71">
        <w:rPr>
          <w:rFonts w:ascii="Times New Roman" w:hAnsi="Times New Roman"/>
          <w:b/>
          <w:bCs/>
          <w:sz w:val="28"/>
          <w:szCs w:val="28"/>
          <w:lang w:val="sq-AL"/>
        </w:rPr>
        <w:t xml:space="preserve">QËLLIMI DHE FUSHËVEPRIMI I </w:t>
      </w:r>
      <w:r w:rsidR="005F055C">
        <w:rPr>
          <w:rFonts w:ascii="Times New Roman" w:hAnsi="Times New Roman"/>
          <w:b/>
          <w:bCs/>
          <w:sz w:val="28"/>
          <w:szCs w:val="28"/>
          <w:lang w:val="sq-AL"/>
        </w:rPr>
        <w:t>FONDACIONIT</w:t>
      </w:r>
    </w:p>
    <w:p w14:paraId="6C24C62A" w14:textId="77777777" w:rsidR="00230A6D" w:rsidRPr="00917B71" w:rsidRDefault="00230A6D" w:rsidP="007009E3">
      <w:pPr>
        <w:pStyle w:val="Body"/>
        <w:spacing w:line="276" w:lineRule="auto"/>
        <w:jc w:val="center"/>
        <w:rPr>
          <w:rStyle w:val="None"/>
          <w:rFonts w:ascii="Times New Roman" w:hAnsi="Times New Roman"/>
          <w:b/>
          <w:bCs/>
          <w:sz w:val="24"/>
          <w:szCs w:val="24"/>
          <w:lang w:val="sq-AL"/>
        </w:rPr>
      </w:pPr>
    </w:p>
    <w:p w14:paraId="59D33C75" w14:textId="77777777" w:rsidR="00230A6D" w:rsidRPr="00917B71"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264914">
        <w:rPr>
          <w:rStyle w:val="None"/>
          <w:rFonts w:ascii="Times New Roman" w:hAnsi="Times New Roman"/>
          <w:b/>
          <w:bCs/>
          <w:sz w:val="24"/>
          <w:szCs w:val="24"/>
          <w:lang w:val="sq-AL"/>
        </w:rPr>
        <w:t>9</w:t>
      </w:r>
    </w:p>
    <w:p w14:paraId="17C33072" w14:textId="77777777" w:rsidR="00230A6D" w:rsidRPr="00917B71"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Qëllimi i </w:t>
      </w:r>
      <w:r w:rsidR="005F055C">
        <w:rPr>
          <w:rStyle w:val="None"/>
          <w:rFonts w:ascii="Times New Roman" w:hAnsi="Times New Roman"/>
          <w:b/>
          <w:bCs/>
          <w:sz w:val="24"/>
          <w:szCs w:val="24"/>
          <w:lang w:val="sq-AL"/>
        </w:rPr>
        <w:t>Fondacionit</w:t>
      </w:r>
    </w:p>
    <w:p w14:paraId="76CD4278" w14:textId="77777777" w:rsidR="000262AD" w:rsidRDefault="000262AD" w:rsidP="004313EC">
      <w:pPr>
        <w:pStyle w:val="ListParagraph"/>
        <w:ind w:left="0"/>
        <w:rPr>
          <w:rStyle w:val="None"/>
          <w:rFonts w:ascii="Times New Roman" w:eastAsia="Times New Roman" w:hAnsi="Times New Roman" w:cs="Times New Roman"/>
          <w:sz w:val="24"/>
          <w:szCs w:val="24"/>
          <w:lang w:val="sq-AL"/>
        </w:rPr>
      </w:pPr>
    </w:p>
    <w:p w14:paraId="72A67CE7" w14:textId="241A7BC1" w:rsidR="00336DB0" w:rsidRDefault="000262AD" w:rsidP="004313EC">
      <w:pPr>
        <w:pStyle w:val="ListParagraph"/>
        <w:ind w:left="0"/>
        <w:rPr>
          <w:rFonts w:ascii="Times New Roman" w:hAnsi="Times New Roman"/>
          <w:sz w:val="24"/>
          <w:szCs w:val="24"/>
          <w:lang w:val="sq-AL"/>
        </w:rPr>
      </w:pPr>
      <w:r>
        <w:rPr>
          <w:rStyle w:val="None"/>
          <w:rFonts w:ascii="Times New Roman" w:eastAsia="Times New Roman" w:hAnsi="Times New Roman" w:cs="Times New Roman"/>
          <w:sz w:val="24"/>
          <w:szCs w:val="24"/>
          <w:lang w:val="sq-AL"/>
        </w:rPr>
        <w:t>1.</w:t>
      </w:r>
      <w:r w:rsidR="004313EC">
        <w:rPr>
          <w:rFonts w:ascii="Times New Roman" w:hAnsi="Times New Roman"/>
          <w:sz w:val="24"/>
          <w:szCs w:val="24"/>
          <w:lang w:val="sq-AL"/>
        </w:rPr>
        <w:t xml:space="preserve"> </w:t>
      </w:r>
      <w:r w:rsidR="005F055C">
        <w:rPr>
          <w:rFonts w:ascii="Times New Roman" w:hAnsi="Times New Roman"/>
          <w:sz w:val="24"/>
          <w:szCs w:val="24"/>
          <w:lang w:val="sq-AL"/>
        </w:rPr>
        <w:t>Fondacion</w:t>
      </w:r>
      <w:r w:rsidR="00BB2DAD">
        <w:rPr>
          <w:rFonts w:ascii="Times New Roman" w:hAnsi="Times New Roman"/>
          <w:sz w:val="24"/>
          <w:szCs w:val="24"/>
          <w:lang w:val="sq-AL"/>
        </w:rPr>
        <w:t>i</w:t>
      </w:r>
      <w:r w:rsidR="0063463A">
        <w:rPr>
          <w:rFonts w:ascii="Times New Roman" w:hAnsi="Times New Roman"/>
          <w:sz w:val="24"/>
          <w:szCs w:val="24"/>
          <w:lang w:val="sq-AL"/>
        </w:rPr>
        <w:t xml:space="preserve"> është themeluar me qëllim të:</w:t>
      </w:r>
    </w:p>
    <w:p w14:paraId="7812A8FE" w14:textId="71C71C64" w:rsidR="00230A6D" w:rsidRDefault="007009E3" w:rsidP="00336DB0">
      <w:pPr>
        <w:pStyle w:val="ListParagraph"/>
        <w:ind w:left="0"/>
        <w:rPr>
          <w:rFonts w:ascii="Times New Roman" w:hAnsi="Times New Roman"/>
          <w:sz w:val="24"/>
          <w:szCs w:val="24"/>
          <w:u w:val="single"/>
          <w:lang w:val="sq-AL"/>
        </w:rPr>
      </w:pPr>
      <w:r w:rsidRPr="008B6A7D">
        <w:rPr>
          <w:rFonts w:ascii="Times New Roman" w:hAnsi="Times New Roman"/>
          <w:sz w:val="24"/>
          <w:szCs w:val="24"/>
          <w:u w:val="single"/>
          <w:lang w:val="sq-AL"/>
        </w:rPr>
        <w:t>(</w:t>
      </w:r>
      <w:r w:rsidR="00D9612B">
        <w:rPr>
          <w:rFonts w:ascii="Times New Roman" w:hAnsi="Times New Roman"/>
          <w:i/>
          <w:sz w:val="24"/>
          <w:szCs w:val="24"/>
          <w:u w:val="single"/>
          <w:lang w:val="sq-AL"/>
        </w:rPr>
        <w:t>të</w:t>
      </w:r>
      <w:r w:rsidRPr="008B6A7D">
        <w:rPr>
          <w:rFonts w:ascii="Times New Roman" w:hAnsi="Times New Roman"/>
          <w:i/>
          <w:sz w:val="24"/>
          <w:szCs w:val="24"/>
          <w:u w:val="single"/>
          <w:lang w:val="sq-AL"/>
        </w:rPr>
        <w:t xml:space="preserve"> shkruhet qëllimi i themelimit të </w:t>
      </w:r>
      <w:r w:rsidR="005F055C">
        <w:rPr>
          <w:rFonts w:ascii="Times New Roman" w:hAnsi="Times New Roman"/>
          <w:i/>
          <w:sz w:val="24"/>
          <w:szCs w:val="24"/>
          <w:u w:val="single"/>
          <w:lang w:val="sq-AL"/>
        </w:rPr>
        <w:t>fondacionit</w:t>
      </w:r>
      <w:r w:rsidRPr="008B6A7D">
        <w:rPr>
          <w:rFonts w:ascii="Times New Roman" w:hAnsi="Times New Roman"/>
          <w:i/>
          <w:sz w:val="24"/>
          <w:szCs w:val="24"/>
          <w:u w:val="single"/>
          <w:lang w:val="sq-AL"/>
        </w:rPr>
        <w:t xml:space="preserve"> i cili duhet të jetë identik si në siste</w:t>
      </w:r>
      <w:r w:rsidR="00237070" w:rsidRPr="008B6A7D">
        <w:rPr>
          <w:rFonts w:ascii="Times New Roman" w:hAnsi="Times New Roman"/>
          <w:i/>
          <w:sz w:val="24"/>
          <w:szCs w:val="24"/>
          <w:u w:val="single"/>
          <w:lang w:val="sq-AL"/>
        </w:rPr>
        <w:t>m</w:t>
      </w:r>
      <w:r w:rsidR="00F82C70" w:rsidRPr="008B6A7D">
        <w:rPr>
          <w:rFonts w:ascii="Times New Roman" w:hAnsi="Times New Roman"/>
          <w:i/>
          <w:sz w:val="24"/>
          <w:szCs w:val="24"/>
          <w:u w:val="single"/>
          <w:lang w:val="sq-AL"/>
        </w:rPr>
        <w:t xml:space="preserve"> elektronik</w:t>
      </w:r>
      <w:r w:rsidR="00237070" w:rsidRPr="008B6A7D">
        <w:rPr>
          <w:rFonts w:ascii="Times New Roman" w:hAnsi="Times New Roman"/>
          <w:i/>
          <w:sz w:val="24"/>
          <w:szCs w:val="24"/>
          <w:u w:val="single"/>
          <w:lang w:val="sq-AL"/>
        </w:rPr>
        <w:t>).</w:t>
      </w:r>
      <w:r w:rsidR="00230A6D" w:rsidRPr="008B6A7D">
        <w:rPr>
          <w:rFonts w:ascii="Times New Roman" w:hAnsi="Times New Roman"/>
          <w:sz w:val="24"/>
          <w:szCs w:val="24"/>
          <w:u w:val="single"/>
          <w:lang w:val="sq-AL"/>
        </w:rPr>
        <w:t xml:space="preserve"> </w:t>
      </w:r>
    </w:p>
    <w:p w14:paraId="707AA81E" w14:textId="77777777" w:rsidR="00F22833" w:rsidRPr="00F22833" w:rsidRDefault="00F22833" w:rsidP="00F22833">
      <w:pPr>
        <w:spacing w:after="120" w:line="276" w:lineRule="auto"/>
        <w:ind w:left="720"/>
        <w:jc w:val="both"/>
        <w:rPr>
          <w:rFonts w:eastAsia="Times New Roman"/>
          <w:b/>
          <w:i/>
        </w:rPr>
      </w:pPr>
      <w:r w:rsidRPr="00F22833">
        <w:rPr>
          <w:rFonts w:eastAsia="Times New Roman"/>
          <w:b/>
          <w:i/>
        </w:rPr>
        <w:t xml:space="preserve">[(shpjegimi i qëllimeve të organizatës) Në këtë pjesë cekni edhe kategoritë e personave me </w:t>
      </w:r>
      <w:proofErr w:type="spellStart"/>
      <w:r w:rsidRPr="00F22833">
        <w:rPr>
          <w:rFonts w:eastAsia="Times New Roman"/>
          <w:b/>
          <w:i/>
        </w:rPr>
        <w:t>disavantazh</w:t>
      </w:r>
      <w:proofErr w:type="spellEnd"/>
      <w:r w:rsidRPr="00F22833">
        <w:rPr>
          <w:rFonts w:eastAsia="Times New Roman"/>
          <w:b/>
          <w:i/>
        </w:rPr>
        <w:t xml:space="preserve"> për tu integruar në tregun e punës të cilave Organizata synon tu ofrojë mbështetje punësimi në përputhje mëkresat e Nenit 5 dhe 6 të Ligjit për Ndërmarrje Sociale.]</w:t>
      </w:r>
    </w:p>
    <w:p w14:paraId="7EEA1ADF"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7615CDED"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264914">
        <w:rPr>
          <w:rStyle w:val="None"/>
          <w:rFonts w:ascii="Times New Roman" w:hAnsi="Times New Roman"/>
          <w:b/>
          <w:bCs/>
          <w:sz w:val="24"/>
          <w:szCs w:val="24"/>
          <w:lang w:val="sq-AL"/>
        </w:rPr>
        <w:t>10</w:t>
      </w:r>
    </w:p>
    <w:p w14:paraId="3D89F31C"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Fushëveprimi i </w:t>
      </w:r>
      <w:r w:rsidR="005F055C">
        <w:rPr>
          <w:rStyle w:val="None"/>
          <w:rFonts w:ascii="Times New Roman" w:hAnsi="Times New Roman"/>
          <w:b/>
          <w:bCs/>
          <w:sz w:val="24"/>
          <w:szCs w:val="24"/>
          <w:lang w:val="sq-AL"/>
        </w:rPr>
        <w:t>Fondacionit</w:t>
      </w:r>
    </w:p>
    <w:p w14:paraId="7040564E"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6C57B756" w14:textId="5B23E803" w:rsidR="00F22833" w:rsidRPr="00F22833" w:rsidRDefault="000262AD" w:rsidP="00F22833">
      <w:pPr>
        <w:pStyle w:val="Body"/>
        <w:spacing w:after="160" w:line="276" w:lineRule="auto"/>
        <w:jc w:val="both"/>
        <w:rPr>
          <w:rFonts w:ascii="Times New Roman" w:hAnsi="Times New Roman" w:cs="Times New Roman"/>
          <w:sz w:val="24"/>
          <w:szCs w:val="24"/>
          <w:lang w:val="sq-AL"/>
        </w:rPr>
      </w:pPr>
      <w:r>
        <w:rPr>
          <w:rFonts w:ascii="Times New Roman" w:hAnsi="Times New Roman"/>
          <w:sz w:val="24"/>
          <w:szCs w:val="24"/>
          <w:lang w:val="sq-AL"/>
        </w:rPr>
        <w:t xml:space="preserve">1. </w:t>
      </w:r>
      <w:r w:rsidR="00F22833" w:rsidRPr="00F22833">
        <w:rPr>
          <w:rFonts w:ascii="Times New Roman" w:eastAsia="Times New Roman" w:hAnsi="Times New Roman" w:cs="Times New Roman"/>
          <w:sz w:val="24"/>
          <w:szCs w:val="24"/>
        </w:rPr>
        <w:t xml:space="preserve">Ky </w:t>
      </w:r>
      <w:proofErr w:type="spellStart"/>
      <w:r w:rsidR="00F22833" w:rsidRPr="00F22833">
        <w:rPr>
          <w:rFonts w:ascii="Times New Roman" w:eastAsia="Times New Roman" w:hAnsi="Times New Roman" w:cs="Times New Roman"/>
          <w:sz w:val="24"/>
          <w:szCs w:val="24"/>
        </w:rPr>
        <w:t>Fondacion</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themelohet</w:t>
      </w:r>
      <w:proofErr w:type="spellEnd"/>
      <w:r w:rsidR="00F22833" w:rsidRPr="00F22833">
        <w:rPr>
          <w:rFonts w:ascii="Times New Roman" w:eastAsia="Times New Roman" w:hAnsi="Times New Roman" w:cs="Times New Roman"/>
          <w:sz w:val="24"/>
          <w:szCs w:val="24"/>
        </w:rPr>
        <w:t xml:space="preserve"> me </w:t>
      </w:r>
      <w:proofErr w:type="spellStart"/>
      <w:r w:rsidR="00F22833" w:rsidRPr="00F22833">
        <w:rPr>
          <w:rFonts w:ascii="Times New Roman" w:eastAsia="Times New Roman" w:hAnsi="Times New Roman" w:cs="Times New Roman"/>
          <w:sz w:val="24"/>
          <w:szCs w:val="24"/>
        </w:rPr>
        <w:t>qellim</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të</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funksionimit</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si</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ndërmarrje</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sociale</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dhe</w:t>
      </w:r>
      <w:proofErr w:type="spellEnd"/>
      <w:r w:rsidR="00F22833" w:rsidRPr="00F22833">
        <w:rPr>
          <w:rFonts w:ascii="Times New Roman" w:eastAsia="Times New Roman" w:hAnsi="Times New Roman" w:cs="Times New Roman"/>
          <w:sz w:val="24"/>
          <w:szCs w:val="24"/>
        </w:rPr>
        <w:t xml:space="preserve"> do </w:t>
      </w:r>
      <w:proofErr w:type="spellStart"/>
      <w:r w:rsidR="00F22833" w:rsidRPr="00F22833">
        <w:rPr>
          <w:rFonts w:ascii="Times New Roman" w:eastAsia="Times New Roman" w:hAnsi="Times New Roman" w:cs="Times New Roman"/>
          <w:sz w:val="24"/>
          <w:szCs w:val="24"/>
        </w:rPr>
        <w:t>të</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ushtroj</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këto</w:t>
      </w:r>
      <w:proofErr w:type="spellEnd"/>
      <w:r w:rsidR="00F22833" w:rsidRPr="00F22833">
        <w:rPr>
          <w:rFonts w:ascii="Times New Roman" w:eastAsia="Times New Roman" w:hAnsi="Times New Roman" w:cs="Times New Roman"/>
          <w:sz w:val="24"/>
          <w:szCs w:val="24"/>
        </w:rPr>
        <w:t xml:space="preserve"> </w:t>
      </w:r>
      <w:proofErr w:type="spellStart"/>
      <w:r w:rsidR="00F22833" w:rsidRPr="00F22833">
        <w:rPr>
          <w:rFonts w:ascii="Times New Roman" w:eastAsia="Times New Roman" w:hAnsi="Times New Roman" w:cs="Times New Roman"/>
          <w:sz w:val="24"/>
          <w:szCs w:val="24"/>
        </w:rPr>
        <w:t>aktivitete</w:t>
      </w:r>
      <w:proofErr w:type="spellEnd"/>
      <w:r w:rsidR="00F22833" w:rsidRPr="00F22833">
        <w:rPr>
          <w:rFonts w:ascii="Times New Roman" w:eastAsia="Times New Roman" w:hAnsi="Times New Roman" w:cs="Times New Roman"/>
          <w:sz w:val="24"/>
          <w:szCs w:val="24"/>
        </w:rPr>
        <w:t xml:space="preserve">: </w:t>
      </w:r>
    </w:p>
    <w:p w14:paraId="218CF683" w14:textId="77777777" w:rsidR="00F22833" w:rsidRPr="001908B3" w:rsidRDefault="00F22833" w:rsidP="00F22833">
      <w:pPr>
        <w:pStyle w:val="ListParagraph"/>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color w:val="auto"/>
          <w:sz w:val="24"/>
          <w:szCs w:val="24"/>
        </w:rPr>
      </w:pPr>
      <w:proofErr w:type="spellStart"/>
      <w:r w:rsidRPr="001908B3">
        <w:rPr>
          <w:rFonts w:ascii="Times New Roman" w:eastAsia="Times New Roman" w:hAnsi="Times New Roman" w:cs="Times New Roman"/>
          <w:color w:val="auto"/>
          <w:sz w:val="24"/>
          <w:szCs w:val="24"/>
        </w:rPr>
        <w:t>Aktivitetet</w:t>
      </w:r>
      <w:proofErr w:type="spellEnd"/>
      <w:r w:rsidRPr="001908B3">
        <w:rPr>
          <w:rFonts w:ascii="Times New Roman" w:eastAsia="Times New Roman" w:hAnsi="Times New Roman" w:cs="Times New Roman"/>
          <w:color w:val="auto"/>
          <w:sz w:val="24"/>
          <w:szCs w:val="24"/>
        </w:rPr>
        <w:t xml:space="preserve"> e </w:t>
      </w:r>
      <w:proofErr w:type="spellStart"/>
      <w:r w:rsidRPr="001908B3">
        <w:rPr>
          <w:rFonts w:ascii="Times New Roman" w:eastAsia="Times New Roman" w:hAnsi="Times New Roman" w:cs="Times New Roman"/>
          <w:color w:val="auto"/>
          <w:sz w:val="24"/>
          <w:szCs w:val="24"/>
        </w:rPr>
        <w:t>Ndërmarrjes</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sociale</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të</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Kategorisë</w:t>
      </w:r>
      <w:proofErr w:type="spellEnd"/>
      <w:r w:rsidRPr="001908B3">
        <w:rPr>
          <w:rFonts w:ascii="Times New Roman" w:eastAsia="Times New Roman" w:hAnsi="Times New Roman" w:cs="Times New Roman"/>
          <w:color w:val="auto"/>
          <w:sz w:val="24"/>
          <w:szCs w:val="24"/>
        </w:rPr>
        <w:t xml:space="preserve"> A: </w:t>
      </w:r>
    </w:p>
    <w:p w14:paraId="37D9D143" w14:textId="77777777" w:rsidR="00F22833" w:rsidRPr="001908B3" w:rsidRDefault="00F22833" w:rsidP="00F22833">
      <w:pPr>
        <w:spacing w:after="120" w:line="276" w:lineRule="auto"/>
        <w:ind w:left="360"/>
        <w:jc w:val="both"/>
        <w:rPr>
          <w:rFonts w:eastAsia="Times New Roman"/>
          <w:b/>
          <w:i/>
        </w:rPr>
      </w:pPr>
      <w:r w:rsidRPr="001908B3">
        <w:rPr>
          <w:rFonts w:eastAsia="Times New Roman"/>
          <w:b/>
          <w:i/>
        </w:rPr>
        <w:t>[ listoni nëse është e aplikueshme ..........</w:t>
      </w:r>
    </w:p>
    <w:p w14:paraId="3A3DD0BB" w14:textId="77777777" w:rsidR="00F22833" w:rsidRPr="001908B3" w:rsidRDefault="00F22833" w:rsidP="00F22833">
      <w:pPr>
        <w:spacing w:after="120" w:line="276" w:lineRule="auto"/>
        <w:ind w:left="360"/>
        <w:jc w:val="both"/>
        <w:rPr>
          <w:rFonts w:eastAsia="Times New Roman"/>
          <w:b/>
          <w:i/>
        </w:rPr>
      </w:pPr>
      <w:r w:rsidRPr="001908B3">
        <w:rPr>
          <w:rFonts w:eastAsia="Times New Roman"/>
          <w:b/>
          <w:i/>
        </w:rPr>
        <w:t>Në këtë pjesë duhet të listoni fushën e veprimtarisë së organizatës, në njërën ose në disa nga fushat e aktiviteteve të përcaktuara me nenin 5 të ligjit për Ndërmarrje Sociale, varësisht për atë se për çfarë qëllimesh themelohet organizata si në vijim:</w:t>
      </w:r>
    </w:p>
    <w:p w14:paraId="707D6428"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asistencë sociale dhe mbështetje për strehim;</w:t>
      </w:r>
    </w:p>
    <w:p w14:paraId="157844A6"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ndihma familjare dhe kujdes familjar;</w:t>
      </w:r>
    </w:p>
    <w:p w14:paraId="41EE605B"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shëndetësore dhe kujdes i infermierisë në shtëpi;</w:t>
      </w:r>
    </w:p>
    <w:p w14:paraId="70F36AE8"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lastRenderedPageBreak/>
        <w:t xml:space="preserve">ofrimi i shërbimeve ditore dhe kujdesi në shtëpi për personat me aftësi të </w:t>
      </w:r>
      <w:proofErr w:type="spellStart"/>
      <w:r w:rsidRPr="001908B3">
        <w:rPr>
          <w:rFonts w:eastAsia="Times New Roman"/>
          <w:b/>
          <w:i/>
        </w:rPr>
        <w:t>kufzuara</w:t>
      </w:r>
      <w:proofErr w:type="spellEnd"/>
      <w:r w:rsidRPr="001908B3">
        <w:rPr>
          <w:rFonts w:eastAsia="Times New Roman"/>
          <w:b/>
          <w:i/>
        </w:rPr>
        <w:t xml:space="preserve"> mendore, shqisore dhe </w:t>
      </w:r>
      <w:proofErr w:type="spellStart"/>
      <w:r w:rsidRPr="001908B3">
        <w:rPr>
          <w:rFonts w:eastAsia="Times New Roman"/>
          <w:b/>
          <w:i/>
        </w:rPr>
        <w:t>fzike</w:t>
      </w:r>
      <w:proofErr w:type="spellEnd"/>
      <w:r w:rsidRPr="001908B3">
        <w:rPr>
          <w:rFonts w:eastAsia="Times New Roman"/>
          <w:b/>
          <w:i/>
        </w:rPr>
        <w:t>;</w:t>
      </w:r>
    </w:p>
    <w:p w14:paraId="45593D0B"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 xml:space="preserve">përkrahje dhe rehabilitim të personave me aftësi të </w:t>
      </w:r>
      <w:proofErr w:type="spellStart"/>
      <w:r w:rsidRPr="001908B3">
        <w:rPr>
          <w:rFonts w:eastAsia="Times New Roman"/>
          <w:b/>
          <w:i/>
        </w:rPr>
        <w:t>kufzuara</w:t>
      </w:r>
      <w:proofErr w:type="spellEnd"/>
      <w:r w:rsidRPr="001908B3">
        <w:rPr>
          <w:rFonts w:eastAsia="Times New Roman"/>
          <w:b/>
          <w:i/>
        </w:rPr>
        <w:t>;</w:t>
      </w:r>
    </w:p>
    <w:p w14:paraId="0B87A518"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 xml:space="preserve">shërbime të kujdesit të përditshëm dhe kujdesit rezidencial për fëmijët me aftësi të </w:t>
      </w:r>
      <w:proofErr w:type="spellStart"/>
      <w:r w:rsidRPr="001908B3">
        <w:rPr>
          <w:rFonts w:eastAsia="Times New Roman"/>
          <w:b/>
          <w:i/>
        </w:rPr>
        <w:t>kufzuara</w:t>
      </w:r>
      <w:proofErr w:type="spellEnd"/>
      <w:r w:rsidRPr="001908B3">
        <w:rPr>
          <w:rFonts w:eastAsia="Times New Roman"/>
          <w:b/>
          <w:i/>
        </w:rPr>
        <w:t>;</w:t>
      </w:r>
    </w:p>
    <w:p w14:paraId="6DD531E1"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të kujdesit ditor në shtëpi dhe shërbime rezidenciale për personat e</w:t>
      </w:r>
    </w:p>
    <w:p w14:paraId="26E76C5E"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moshuar;</w:t>
      </w:r>
    </w:p>
    <w:p w14:paraId="17350DB8"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shërbimet që ofrohen për ri- integrimin e personave të dhunuar gjatë luftës;</w:t>
      </w:r>
    </w:p>
    <w:p w14:paraId="695C0ED4"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 xml:space="preserve">shërbimet që ofrohen për ri- integrimin e viktimave të </w:t>
      </w:r>
      <w:proofErr w:type="spellStart"/>
      <w:r w:rsidRPr="001908B3">
        <w:rPr>
          <w:rFonts w:eastAsia="Times New Roman"/>
          <w:b/>
          <w:i/>
        </w:rPr>
        <w:t>trafkimit</w:t>
      </w:r>
      <w:proofErr w:type="spellEnd"/>
      <w:r w:rsidRPr="001908B3">
        <w:rPr>
          <w:rFonts w:eastAsia="Times New Roman"/>
          <w:b/>
          <w:i/>
        </w:rPr>
        <w:t>, abuzimit dhe dhunës në familje dhe ri-integrimin e të rinjve delikuent;</w:t>
      </w:r>
    </w:p>
    <w:p w14:paraId="0BB1C3B2"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 xml:space="preserve">shërbime dhe trajtime </w:t>
      </w:r>
      <w:proofErr w:type="spellStart"/>
      <w:r w:rsidRPr="001908B3">
        <w:rPr>
          <w:rFonts w:eastAsia="Times New Roman"/>
          <w:b/>
          <w:i/>
        </w:rPr>
        <w:t>psikosociale</w:t>
      </w:r>
      <w:proofErr w:type="spellEnd"/>
      <w:r w:rsidRPr="001908B3">
        <w:rPr>
          <w:rFonts w:eastAsia="Times New Roman"/>
          <w:b/>
          <w:i/>
        </w:rPr>
        <w:t xml:space="preserve"> të rasteve të abuzimit me substanca që</w:t>
      </w:r>
    </w:p>
    <w:p w14:paraId="3DAD2DA0"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shkaktojnë varësi;</w:t>
      </w:r>
    </w:p>
    <w:p w14:paraId="37BC222D"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 xml:space="preserve">arsimim dhe aftësim profesional dhe shërbime të transportit për personat me aftësi të </w:t>
      </w:r>
      <w:proofErr w:type="spellStart"/>
      <w:r w:rsidRPr="001908B3">
        <w:rPr>
          <w:rFonts w:eastAsia="Times New Roman"/>
          <w:b/>
          <w:i/>
        </w:rPr>
        <w:t>kufzuara</w:t>
      </w:r>
      <w:proofErr w:type="spellEnd"/>
      <w:r w:rsidRPr="001908B3">
        <w:rPr>
          <w:rFonts w:eastAsia="Times New Roman"/>
          <w:b/>
          <w:i/>
        </w:rPr>
        <w:t>;</w:t>
      </w:r>
    </w:p>
    <w:p w14:paraId="4777E406" w14:textId="77777777" w:rsidR="00F22833" w:rsidRPr="001908B3" w:rsidRDefault="00F22833" w:rsidP="00210212">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të punësimit, trajnimit dhe vetëpunësimit për grupet e cenueshme.</w:t>
      </w:r>
    </w:p>
    <w:p w14:paraId="5D73A58D" w14:textId="77777777" w:rsidR="00F22833" w:rsidRPr="001908B3" w:rsidRDefault="00F22833" w:rsidP="00F22833">
      <w:pPr>
        <w:spacing w:after="120" w:line="276" w:lineRule="auto"/>
        <w:jc w:val="both"/>
        <w:rPr>
          <w:rFonts w:eastAsia="Times New Roman"/>
          <w:b/>
          <w:i/>
        </w:rPr>
      </w:pPr>
    </w:p>
    <w:p w14:paraId="38A2F73A" w14:textId="100247E4" w:rsidR="00F22833" w:rsidRDefault="00F22833" w:rsidP="00F22833">
      <w:pPr>
        <w:spacing w:after="120" w:line="276" w:lineRule="auto"/>
        <w:jc w:val="both"/>
        <w:rPr>
          <w:rFonts w:eastAsia="Times New Roman"/>
          <w:b/>
          <w:i/>
          <w:u w:val="single"/>
        </w:rPr>
      </w:pPr>
      <w:r>
        <w:rPr>
          <w:rFonts w:eastAsia="Times New Roman"/>
          <w:b/>
          <w:i/>
          <w:u w:val="single"/>
        </w:rPr>
        <w:t>Shënim: N</w:t>
      </w:r>
      <w:r w:rsidRPr="001908B3">
        <w:rPr>
          <w:rFonts w:eastAsia="Times New Roman"/>
          <w:b/>
          <w:i/>
          <w:u w:val="single"/>
        </w:rPr>
        <w:t xml:space="preserve">ë rast se organizata nuk do të merret me asnjërën nga fusha e aktiviteteve të ndërmarrjes së kategorisë A, atëherë kjo listë e mësipërme duhet të fshihet </w:t>
      </w:r>
      <w:r>
        <w:rPr>
          <w:rFonts w:eastAsia="Times New Roman"/>
          <w:b/>
          <w:i/>
          <w:u w:val="single"/>
        </w:rPr>
        <w:t>.</w:t>
      </w:r>
    </w:p>
    <w:p w14:paraId="428CBAEA" w14:textId="77777777" w:rsidR="002472F7" w:rsidRPr="001908B3" w:rsidRDefault="002472F7" w:rsidP="00F22833">
      <w:pPr>
        <w:spacing w:after="120" w:line="276" w:lineRule="auto"/>
        <w:jc w:val="both"/>
        <w:rPr>
          <w:rFonts w:eastAsia="Times New Roman"/>
          <w:b/>
          <w:i/>
          <w:u w:val="single"/>
        </w:rPr>
      </w:pPr>
    </w:p>
    <w:p w14:paraId="34F35725" w14:textId="77777777" w:rsidR="00F22833" w:rsidRPr="001908B3" w:rsidRDefault="00F22833" w:rsidP="00F22833">
      <w:pPr>
        <w:pStyle w:val="ListParagraph"/>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color w:val="auto"/>
          <w:sz w:val="24"/>
          <w:szCs w:val="24"/>
        </w:rPr>
        <w:t>Aktivitetet</w:t>
      </w:r>
      <w:proofErr w:type="spellEnd"/>
      <w:r w:rsidRPr="001908B3">
        <w:rPr>
          <w:rFonts w:ascii="Times New Roman" w:eastAsia="Times New Roman" w:hAnsi="Times New Roman" w:cs="Times New Roman"/>
          <w:color w:val="auto"/>
          <w:sz w:val="24"/>
          <w:szCs w:val="24"/>
        </w:rPr>
        <w:t xml:space="preserve"> e </w:t>
      </w:r>
      <w:proofErr w:type="spellStart"/>
      <w:r w:rsidRPr="001908B3">
        <w:rPr>
          <w:rFonts w:ascii="Times New Roman" w:eastAsia="Times New Roman" w:hAnsi="Times New Roman" w:cs="Times New Roman"/>
          <w:color w:val="auto"/>
          <w:sz w:val="24"/>
          <w:szCs w:val="24"/>
        </w:rPr>
        <w:t>Ndërmarrjes</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sociale</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të</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Kategorisë</w:t>
      </w:r>
      <w:proofErr w:type="spellEnd"/>
      <w:r w:rsidRPr="001908B3">
        <w:rPr>
          <w:rFonts w:ascii="Times New Roman" w:eastAsia="Times New Roman" w:hAnsi="Times New Roman" w:cs="Times New Roman"/>
          <w:color w:val="auto"/>
          <w:sz w:val="24"/>
          <w:szCs w:val="24"/>
        </w:rPr>
        <w:t xml:space="preserve"> B:</w:t>
      </w:r>
      <w:r w:rsidRPr="001908B3">
        <w:rPr>
          <w:rFonts w:ascii="Times New Roman" w:hAnsi="Times New Roman" w:cs="Times New Roman"/>
          <w:color w:val="auto"/>
          <w:sz w:val="24"/>
          <w:szCs w:val="24"/>
        </w:rPr>
        <w:t xml:space="preserve"> </w:t>
      </w:r>
    </w:p>
    <w:p w14:paraId="7663061F" w14:textId="77777777" w:rsidR="00F22833" w:rsidRPr="001908B3" w:rsidRDefault="00F22833" w:rsidP="00F22833">
      <w:pPr>
        <w:spacing w:after="120" w:line="276" w:lineRule="auto"/>
        <w:ind w:left="360"/>
        <w:jc w:val="both"/>
        <w:rPr>
          <w:rFonts w:eastAsia="Times New Roman"/>
          <w:b/>
          <w:i/>
        </w:rPr>
      </w:pPr>
      <w:r w:rsidRPr="001908B3">
        <w:rPr>
          <w:rFonts w:eastAsia="Times New Roman"/>
          <w:b/>
          <w:i/>
        </w:rPr>
        <w:t>[ listoni nëse është e aplikueshme ..........</w:t>
      </w:r>
    </w:p>
    <w:p w14:paraId="4FEED1BD" w14:textId="77777777" w:rsidR="00F22833" w:rsidRPr="001908B3" w:rsidRDefault="00F22833" w:rsidP="00F22833">
      <w:pPr>
        <w:spacing w:after="120" w:line="276" w:lineRule="auto"/>
        <w:ind w:left="360"/>
        <w:jc w:val="both"/>
        <w:rPr>
          <w:rFonts w:eastAsia="Times New Roman"/>
          <w:b/>
          <w:i/>
        </w:rPr>
      </w:pPr>
      <w:r w:rsidRPr="001908B3">
        <w:rPr>
          <w:rFonts w:eastAsia="Times New Roman"/>
          <w:b/>
          <w:i/>
        </w:rPr>
        <w:t>Në këtë pjesë duhet të listoni fushën e veprimtarisë së organizatës, në njërën ose në disa nga fushat e aktiviteteve të përcaktuara me nenin 5 të ligjit për Ndërmarrje Sociale për kategorinë e B të ndërmarrjeve sociale, varësisht për atë se për çfarë qëllimesh themelohet organizata si në vijim:</w:t>
      </w:r>
    </w:p>
    <w:p w14:paraId="17F130E1"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kultivimin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erëzave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aromatike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mjekësore</w:t>
      </w:r>
      <w:proofErr w:type="spellEnd"/>
      <w:r w:rsidRPr="001908B3">
        <w:rPr>
          <w:rFonts w:ascii="Times New Roman" w:eastAsia="Times New Roman" w:hAnsi="Times New Roman" w:cs="Times New Roman"/>
          <w:b/>
          <w:i/>
          <w:color w:val="auto"/>
          <w:sz w:val="24"/>
          <w:szCs w:val="24"/>
        </w:rPr>
        <w:t>;</w:t>
      </w:r>
    </w:p>
    <w:p w14:paraId="1AECECD3"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konservimin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frutave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perimeve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nga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ekonomitë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familjare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prodhojnë</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kultivojnë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këto</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produkte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zonat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rurale</w:t>
      </w:r>
      <w:proofErr w:type="spellEnd"/>
      <w:r w:rsidRPr="001908B3">
        <w:rPr>
          <w:rFonts w:ascii="Times New Roman" w:eastAsia="Times New Roman" w:hAnsi="Times New Roman" w:cs="Times New Roman"/>
          <w:b/>
          <w:i/>
          <w:color w:val="auto"/>
          <w:sz w:val="24"/>
          <w:szCs w:val="24"/>
        </w:rPr>
        <w:t xml:space="preserve"> apo urbane;</w:t>
      </w:r>
    </w:p>
    <w:p w14:paraId="0E462044"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prodhuara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dorë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puna</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thurjes</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nga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tekstilet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rroba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punës</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veshmbathje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thurura</w:t>
      </w:r>
      <w:proofErr w:type="spellEnd"/>
      <w:r w:rsidRPr="001908B3">
        <w:rPr>
          <w:rFonts w:ascii="Times New Roman" w:eastAsia="Times New Roman" w:hAnsi="Times New Roman" w:cs="Times New Roman"/>
          <w:b/>
          <w:i/>
          <w:color w:val="auto"/>
          <w:sz w:val="24"/>
          <w:szCs w:val="24"/>
        </w:rPr>
        <w:t xml:space="preserve"> me grep;</w:t>
      </w:r>
    </w:p>
    <w:p w14:paraId="33507A5D"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dekorim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bëra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dorë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makinë</w:t>
      </w:r>
      <w:proofErr w:type="spellEnd"/>
      <w:r w:rsidRPr="001908B3">
        <w:rPr>
          <w:rFonts w:ascii="Times New Roman" w:eastAsia="Times New Roman" w:hAnsi="Times New Roman" w:cs="Times New Roman"/>
          <w:b/>
          <w:i/>
          <w:color w:val="auto"/>
          <w:sz w:val="24"/>
          <w:szCs w:val="24"/>
        </w:rPr>
        <w:t>;</w:t>
      </w:r>
    </w:p>
    <w:p w14:paraId="31731B53"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mbështjelljen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paketimin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mjaltit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frutave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perimeve</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origjinë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bimore</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shtazore</w:t>
      </w:r>
      <w:proofErr w:type="spellEnd"/>
      <w:r w:rsidRPr="001908B3">
        <w:rPr>
          <w:rFonts w:ascii="Times New Roman" w:eastAsia="Times New Roman" w:hAnsi="Times New Roman" w:cs="Times New Roman"/>
          <w:b/>
          <w:i/>
          <w:color w:val="auto"/>
          <w:sz w:val="24"/>
          <w:szCs w:val="24"/>
        </w:rPr>
        <w:t>;</w:t>
      </w:r>
    </w:p>
    <w:p w14:paraId="27EC1B51"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lastRenderedPageBreak/>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biçikletave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karrigeve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pajisjeve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ndihmëse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personat</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aftësi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kufzuar</w:t>
      </w:r>
      <w:proofErr w:type="spellEnd"/>
      <w:r w:rsidRPr="001908B3">
        <w:rPr>
          <w:rFonts w:ascii="Times New Roman" w:eastAsia="Times New Roman" w:hAnsi="Times New Roman" w:cs="Times New Roman"/>
          <w:b/>
          <w:i/>
          <w:color w:val="auto"/>
          <w:sz w:val="24"/>
          <w:szCs w:val="24"/>
        </w:rPr>
        <w:t>;</w:t>
      </w:r>
    </w:p>
    <w:p w14:paraId="27E0B5F0"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mbledhjen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përpunimin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shkatërrimin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mbeturinave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parrezikshme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seleksionimin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tyre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qëllim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riciklimit</w:t>
      </w:r>
      <w:proofErr w:type="spellEnd"/>
      <w:r w:rsidRPr="001908B3">
        <w:rPr>
          <w:rFonts w:ascii="Times New Roman" w:eastAsia="Times New Roman" w:hAnsi="Times New Roman" w:cs="Times New Roman"/>
          <w:b/>
          <w:i/>
          <w:color w:val="auto"/>
          <w:sz w:val="24"/>
          <w:szCs w:val="24"/>
        </w:rPr>
        <w:t>;</w:t>
      </w:r>
    </w:p>
    <w:p w14:paraId="72B084E9"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kujdesin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hapësirat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monumentet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trashëgimisë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kulturore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memorialët</w:t>
      </w:r>
      <w:proofErr w:type="spellEnd"/>
      <w:r w:rsidRPr="001908B3">
        <w:rPr>
          <w:rFonts w:ascii="Times New Roman" w:eastAsia="Times New Roman" w:hAnsi="Times New Roman" w:cs="Times New Roman"/>
          <w:b/>
          <w:i/>
          <w:color w:val="auto"/>
          <w:sz w:val="24"/>
          <w:szCs w:val="24"/>
        </w:rPr>
        <w:t>;</w:t>
      </w:r>
    </w:p>
    <w:p w14:paraId="78E7DED8"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kujdesin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pyjet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drunjtë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përgjatë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rrugëve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bimët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dekorative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hapësirat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parqet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ndryshme</w:t>
      </w:r>
      <w:proofErr w:type="spellEnd"/>
      <w:r w:rsidRPr="001908B3">
        <w:rPr>
          <w:rFonts w:ascii="Times New Roman" w:eastAsia="Times New Roman" w:hAnsi="Times New Roman" w:cs="Times New Roman"/>
          <w:b/>
          <w:i/>
          <w:color w:val="auto"/>
          <w:sz w:val="24"/>
          <w:szCs w:val="24"/>
        </w:rPr>
        <w:t>;</w:t>
      </w:r>
    </w:p>
    <w:p w14:paraId="725CFC93"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shërbimet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aktivitetet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turizmit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trashëgimisë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kulturore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sektorin</w:t>
      </w:r>
      <w:proofErr w:type="spellEnd"/>
      <w:r w:rsidRPr="001908B3">
        <w:rPr>
          <w:rFonts w:ascii="Times New Roman" w:eastAsia="Times New Roman" w:hAnsi="Times New Roman" w:cs="Times New Roman"/>
          <w:b/>
          <w:i/>
          <w:color w:val="auto"/>
          <w:sz w:val="24"/>
          <w:szCs w:val="24"/>
        </w:rPr>
        <w:t xml:space="preserve"> HOREC (</w:t>
      </w:r>
      <w:proofErr w:type="gramStart"/>
      <w:r w:rsidRPr="001908B3">
        <w:rPr>
          <w:rFonts w:ascii="Times New Roman" w:eastAsia="Times New Roman" w:hAnsi="Times New Roman" w:cs="Times New Roman"/>
          <w:b/>
          <w:i/>
          <w:color w:val="auto"/>
          <w:sz w:val="24"/>
          <w:szCs w:val="24"/>
        </w:rPr>
        <w:t>Hotel ,</w:t>
      </w:r>
      <w:proofErr w:type="gramEnd"/>
      <w:r w:rsidRPr="001908B3">
        <w:rPr>
          <w:rFonts w:ascii="Times New Roman" w:eastAsia="Times New Roman" w:hAnsi="Times New Roman" w:cs="Times New Roman"/>
          <w:b/>
          <w:i/>
          <w:color w:val="auto"/>
          <w:sz w:val="24"/>
          <w:szCs w:val="24"/>
        </w:rPr>
        <w:t xml:space="preserve"> Restaurant, Caffe) me </w:t>
      </w:r>
      <w:proofErr w:type="spellStart"/>
      <w:r w:rsidRPr="001908B3">
        <w:rPr>
          <w:rFonts w:ascii="Times New Roman" w:eastAsia="Times New Roman" w:hAnsi="Times New Roman" w:cs="Times New Roman"/>
          <w:b/>
          <w:i/>
          <w:color w:val="auto"/>
          <w:sz w:val="24"/>
          <w:szCs w:val="24"/>
        </w:rPr>
        <w:t>pjesëmarrje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kategorive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ndryshme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sociale</w:t>
      </w:r>
      <w:proofErr w:type="spellEnd"/>
      <w:r w:rsidRPr="001908B3">
        <w:rPr>
          <w:rFonts w:ascii="Times New Roman" w:eastAsia="Times New Roman" w:hAnsi="Times New Roman" w:cs="Times New Roman"/>
          <w:b/>
          <w:i/>
          <w:color w:val="auto"/>
          <w:sz w:val="24"/>
          <w:szCs w:val="24"/>
        </w:rPr>
        <w:t>;</w:t>
      </w:r>
    </w:p>
    <w:p w14:paraId="74529A32" w14:textId="77777777" w:rsidR="00F22833" w:rsidRPr="001908B3" w:rsidRDefault="00F22833" w:rsidP="0021021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shërbime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aktivitete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trajtimin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kafshëve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konsiderohen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kërcënim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shëndetin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jetën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njeriut</w:t>
      </w:r>
      <w:proofErr w:type="spellEnd"/>
      <w:r w:rsidRPr="001908B3">
        <w:rPr>
          <w:rFonts w:ascii="Times New Roman" w:eastAsia="Times New Roman" w:hAnsi="Times New Roman" w:cs="Times New Roman"/>
          <w:b/>
          <w:i/>
          <w:color w:val="auto"/>
          <w:sz w:val="24"/>
          <w:szCs w:val="24"/>
        </w:rPr>
        <w:t>.</w:t>
      </w:r>
    </w:p>
    <w:p w14:paraId="1FF267AD" w14:textId="13C7EA14" w:rsidR="00F22833" w:rsidRPr="001908B3" w:rsidRDefault="00F22833" w:rsidP="00F22833">
      <w:pPr>
        <w:spacing w:after="120" w:line="276" w:lineRule="auto"/>
        <w:jc w:val="both"/>
        <w:rPr>
          <w:rFonts w:eastAsia="Times New Roman"/>
          <w:i/>
        </w:rPr>
      </w:pPr>
      <w:r w:rsidRPr="001908B3">
        <w:rPr>
          <w:rFonts w:eastAsia="Times New Roman"/>
          <w:i/>
        </w:rPr>
        <w:t>[Në rast s</w:t>
      </w:r>
      <w:r>
        <w:rPr>
          <w:rFonts w:eastAsia="Times New Roman"/>
          <w:i/>
        </w:rPr>
        <w:t>e ndërmarrja sociale themelohet</w:t>
      </w:r>
      <w:r w:rsidRPr="001908B3">
        <w:rPr>
          <w:rFonts w:eastAsia="Times New Roman"/>
          <w:i/>
        </w:rPr>
        <w:t xml:space="preserve"> si ndërmarrje sociale e kategorisë B, por në të ardhmen do të merret edhe me aktivitete të ndërmarrjes sociale të kategorisë A, në kuadër të këtij neni duhet të përfshijë edhe këtë tekst në vijim: </w:t>
      </w:r>
    </w:p>
    <w:p w14:paraId="318026E6" w14:textId="77777777" w:rsidR="00F22833" w:rsidRPr="001908B3" w:rsidRDefault="00F22833" w:rsidP="00F22833">
      <w:pPr>
        <w:spacing w:after="120" w:line="276" w:lineRule="auto"/>
        <w:jc w:val="both"/>
        <w:rPr>
          <w:rFonts w:eastAsia="Times New Roman"/>
        </w:rPr>
      </w:pPr>
      <w:r>
        <w:rPr>
          <w:rFonts w:eastAsia="Times New Roman"/>
        </w:rPr>
        <w:t>[3. Ndërmarrja do të</w:t>
      </w:r>
      <w:r w:rsidRPr="001908B3">
        <w:rPr>
          <w:rFonts w:eastAsia="Times New Roman"/>
        </w:rPr>
        <w:t xml:space="preserve"> ushtrojë aktivitetet në kategorinë A si në paragrafin 1 më sipër vet</w:t>
      </w:r>
      <w:r>
        <w:rPr>
          <w:rFonts w:eastAsia="Times New Roman"/>
        </w:rPr>
        <w:t xml:space="preserve">ëm nëse do të arrijë të punësoj së paku tridhjetë </w:t>
      </w:r>
      <w:proofErr w:type="spellStart"/>
      <w:r>
        <w:rPr>
          <w:rFonts w:eastAsia="Times New Roman"/>
        </w:rPr>
        <w:t>për</w:t>
      </w:r>
      <w:r w:rsidRPr="001908B3">
        <w:rPr>
          <w:rFonts w:eastAsia="Times New Roman"/>
        </w:rPr>
        <w:t>qind</w:t>
      </w:r>
      <w:proofErr w:type="spellEnd"/>
      <w:r w:rsidRPr="001908B3">
        <w:rPr>
          <w:rFonts w:eastAsia="Times New Roman"/>
        </w:rPr>
        <w:t xml:space="preserve"> (30%) të personave nga grupet e cenueshme të parapara me nenin 6 të ligjit për Ndërmarrjet Sociale.]</w:t>
      </w:r>
    </w:p>
    <w:p w14:paraId="1C61113C" w14:textId="77777777" w:rsidR="00F22833" w:rsidRPr="001908B3" w:rsidRDefault="00F22833" w:rsidP="00F22833">
      <w:pPr>
        <w:spacing w:after="120" w:line="276" w:lineRule="auto"/>
        <w:jc w:val="both"/>
        <w:rPr>
          <w:rFonts w:eastAsia="Times New Roman"/>
          <w:b/>
          <w:i/>
          <w:u w:val="single"/>
        </w:rPr>
      </w:pPr>
      <w:r w:rsidRPr="001908B3">
        <w:rPr>
          <w:rFonts w:eastAsia="Times New Roman"/>
          <w:b/>
          <w:i/>
          <w:u w:val="single"/>
        </w:rPr>
        <w:t xml:space="preserve">Shënim: </w:t>
      </w:r>
      <w:r>
        <w:rPr>
          <w:rFonts w:eastAsia="Times New Roman"/>
          <w:b/>
          <w:i/>
          <w:u w:val="single"/>
        </w:rPr>
        <w:t>N</w:t>
      </w:r>
      <w:r w:rsidRPr="001908B3">
        <w:rPr>
          <w:rFonts w:eastAsia="Times New Roman"/>
          <w:b/>
          <w:i/>
          <w:u w:val="single"/>
        </w:rPr>
        <w:t>ë</w:t>
      </w:r>
      <w:r>
        <w:rPr>
          <w:rFonts w:eastAsia="Times New Roman"/>
          <w:b/>
          <w:i/>
          <w:u w:val="single"/>
        </w:rPr>
        <w:t xml:space="preserve">se </w:t>
      </w:r>
      <w:r w:rsidRPr="001908B3">
        <w:rPr>
          <w:rFonts w:eastAsia="Times New Roman"/>
          <w:b/>
          <w:i/>
          <w:u w:val="single"/>
        </w:rPr>
        <w:t xml:space="preserve">organizata </w:t>
      </w:r>
      <w:r>
        <w:rPr>
          <w:rFonts w:eastAsia="Times New Roman"/>
          <w:b/>
          <w:i/>
          <w:u w:val="single"/>
        </w:rPr>
        <w:t xml:space="preserve">juaj </w:t>
      </w:r>
      <w:r w:rsidRPr="001908B3">
        <w:rPr>
          <w:rFonts w:eastAsia="Times New Roman"/>
          <w:b/>
          <w:i/>
          <w:u w:val="single"/>
        </w:rPr>
        <w:t>nuk do të merret me asnjërën nga fusha e aktiviteteve të ndërmarrjes së kategorisë B, atëherë kjo listë dhe tërë paragrafi 2 si më sipër duhet të fshihet</w:t>
      </w:r>
      <w:r>
        <w:rPr>
          <w:rFonts w:eastAsia="Times New Roman"/>
          <w:b/>
          <w:i/>
          <w:u w:val="single"/>
        </w:rPr>
        <w:t>.</w:t>
      </w:r>
    </w:p>
    <w:p w14:paraId="6373FF73" w14:textId="2B7F1C0B" w:rsidR="00230A6D"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741BC3A1" w14:textId="77777777" w:rsidR="00230A6D" w:rsidRPr="00917B71" w:rsidRDefault="00230A6D" w:rsidP="00230A6D">
      <w:pPr>
        <w:pStyle w:val="Body"/>
        <w:numPr>
          <w:ilvl w:val="0"/>
          <w:numId w:val="2"/>
        </w:numPr>
        <w:spacing w:after="160" w:line="276" w:lineRule="auto"/>
        <w:jc w:val="both"/>
        <w:rPr>
          <w:rFonts w:ascii="Times New Roman" w:hAnsi="Times New Roman"/>
          <w:b/>
          <w:bCs/>
          <w:sz w:val="28"/>
          <w:szCs w:val="28"/>
          <w:lang w:val="sq-AL"/>
        </w:rPr>
      </w:pPr>
      <w:r w:rsidRPr="00917B71">
        <w:rPr>
          <w:rFonts w:ascii="Times New Roman" w:hAnsi="Times New Roman"/>
          <w:b/>
          <w:bCs/>
          <w:sz w:val="28"/>
          <w:szCs w:val="28"/>
          <w:lang w:val="sq-AL"/>
        </w:rPr>
        <w:t xml:space="preserve">ORGANIZIMI DHE FUNKSIONIMI I BRENDSHËM I </w:t>
      </w:r>
      <w:r w:rsidR="005F055C">
        <w:rPr>
          <w:rFonts w:ascii="Times New Roman" w:hAnsi="Times New Roman"/>
          <w:b/>
          <w:bCs/>
          <w:sz w:val="28"/>
          <w:szCs w:val="28"/>
          <w:lang w:val="sq-AL"/>
        </w:rPr>
        <w:t>FONDACIONIT</w:t>
      </w:r>
    </w:p>
    <w:p w14:paraId="682CE40F"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1D35F4EF"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264914">
        <w:rPr>
          <w:rStyle w:val="None"/>
          <w:rFonts w:ascii="Times New Roman" w:hAnsi="Times New Roman"/>
          <w:b/>
          <w:bCs/>
          <w:sz w:val="24"/>
          <w:szCs w:val="24"/>
          <w:lang w:val="sq-AL"/>
        </w:rPr>
        <w:t>11</w:t>
      </w:r>
    </w:p>
    <w:p w14:paraId="3A02345D"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Strukturat Udhëheqëse</w:t>
      </w:r>
    </w:p>
    <w:p w14:paraId="019FAED4"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6602A2BA" w14:textId="06BEBDEC" w:rsidR="00230A6D" w:rsidRPr="00917B71" w:rsidRDefault="000262AD" w:rsidP="000262AD">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230A6D" w:rsidRPr="00917B71">
        <w:rPr>
          <w:rFonts w:ascii="Times New Roman" w:hAnsi="Times New Roman"/>
          <w:sz w:val="24"/>
          <w:szCs w:val="24"/>
          <w:lang w:val="sq-AL"/>
        </w:rPr>
        <w:t xml:space="preserve">Strukturat udhëheqëse të </w:t>
      </w:r>
      <w:r w:rsidR="005F055C">
        <w:rPr>
          <w:rFonts w:ascii="Times New Roman" w:hAnsi="Times New Roman"/>
          <w:sz w:val="24"/>
          <w:szCs w:val="24"/>
          <w:lang w:val="sq-AL"/>
        </w:rPr>
        <w:t>Fondacionit</w:t>
      </w:r>
      <w:r w:rsidR="00230A6D" w:rsidRPr="00917B71">
        <w:rPr>
          <w:rFonts w:ascii="Times New Roman" w:hAnsi="Times New Roman"/>
          <w:sz w:val="24"/>
          <w:szCs w:val="24"/>
          <w:lang w:val="sq-AL"/>
        </w:rPr>
        <w:t xml:space="preserve"> janë: </w:t>
      </w:r>
    </w:p>
    <w:p w14:paraId="0E299DC1" w14:textId="573CC16E" w:rsidR="00230A6D" w:rsidRPr="00917B71" w:rsidRDefault="000262AD" w:rsidP="000262AD">
      <w:pPr>
        <w:pStyle w:val="Body"/>
        <w:spacing w:after="160" w:line="276" w:lineRule="auto"/>
        <w:ind w:left="810"/>
        <w:jc w:val="both"/>
        <w:rPr>
          <w:rFonts w:ascii="Times New Roman" w:hAnsi="Times New Roman"/>
          <w:sz w:val="24"/>
          <w:szCs w:val="24"/>
          <w:lang w:val="sq-AL"/>
        </w:rPr>
      </w:pPr>
      <w:r>
        <w:rPr>
          <w:rFonts w:ascii="Times New Roman" w:hAnsi="Times New Roman"/>
          <w:sz w:val="24"/>
          <w:szCs w:val="24"/>
          <w:lang w:val="sq-AL"/>
        </w:rPr>
        <w:t xml:space="preserve">1.1. </w:t>
      </w:r>
      <w:r w:rsidR="00BB2DAD">
        <w:rPr>
          <w:rFonts w:ascii="Times New Roman" w:hAnsi="Times New Roman"/>
          <w:sz w:val="24"/>
          <w:szCs w:val="24"/>
          <w:lang w:val="sq-AL"/>
        </w:rPr>
        <w:t xml:space="preserve">Bordi Drejtues </w:t>
      </w:r>
      <w:r w:rsidR="001A0F6A" w:rsidRPr="000A1DC5">
        <w:rPr>
          <w:rFonts w:ascii="Times New Roman" w:hAnsi="Times New Roman"/>
          <w:sz w:val="24"/>
          <w:szCs w:val="24"/>
          <w:lang w:val="sq-AL"/>
        </w:rPr>
        <w:t xml:space="preserve">(në tekstin e mëtejmë: Bordi) </w:t>
      </w:r>
      <w:r w:rsidR="00BB2DAD" w:rsidRPr="000A1DC5">
        <w:rPr>
          <w:rFonts w:ascii="Times New Roman" w:hAnsi="Times New Roman"/>
          <w:sz w:val="24"/>
          <w:szCs w:val="24"/>
          <w:lang w:val="sq-AL"/>
        </w:rPr>
        <w:t>dhe</w:t>
      </w:r>
    </w:p>
    <w:p w14:paraId="6D95AE6E" w14:textId="39CE0277" w:rsidR="00230A6D" w:rsidRPr="00F15484" w:rsidRDefault="000262AD" w:rsidP="000262AD">
      <w:pPr>
        <w:pStyle w:val="Body"/>
        <w:spacing w:after="160" w:line="276" w:lineRule="auto"/>
        <w:ind w:left="810"/>
        <w:jc w:val="both"/>
        <w:rPr>
          <w:rFonts w:ascii="Times New Roman" w:hAnsi="Times New Roman"/>
          <w:sz w:val="24"/>
          <w:szCs w:val="24"/>
          <w:lang w:val="sq-AL"/>
        </w:rPr>
      </w:pPr>
      <w:r>
        <w:rPr>
          <w:rFonts w:ascii="Times New Roman" w:hAnsi="Times New Roman"/>
          <w:sz w:val="24"/>
          <w:szCs w:val="24"/>
          <w:lang w:val="sq-AL"/>
        </w:rPr>
        <w:t xml:space="preserve">1.2. </w:t>
      </w:r>
      <w:r w:rsidR="00BB2DAD" w:rsidRPr="00F15484">
        <w:rPr>
          <w:rFonts w:ascii="Times New Roman" w:hAnsi="Times New Roman"/>
          <w:sz w:val="24"/>
          <w:szCs w:val="24"/>
          <w:lang w:val="sq-AL"/>
        </w:rPr>
        <w:t xml:space="preserve">Përfaqësuesi i autorizuar dhe </w:t>
      </w:r>
      <w:r w:rsidR="00F15484" w:rsidRPr="00F15484">
        <w:rPr>
          <w:rFonts w:ascii="Times New Roman" w:hAnsi="Times New Roman"/>
          <w:sz w:val="24"/>
          <w:szCs w:val="24"/>
          <w:lang w:val="sq-AL"/>
        </w:rPr>
        <w:t>trupat</w:t>
      </w:r>
      <w:r w:rsidR="00BB2DAD" w:rsidRPr="00F15484">
        <w:rPr>
          <w:rFonts w:ascii="Times New Roman" w:hAnsi="Times New Roman"/>
          <w:sz w:val="24"/>
          <w:szCs w:val="24"/>
          <w:lang w:val="sq-AL"/>
        </w:rPr>
        <w:t xml:space="preserve"> e tjerë të angazhuar</w:t>
      </w:r>
      <w:r w:rsidR="00C91A7D">
        <w:rPr>
          <w:rFonts w:ascii="Times New Roman" w:hAnsi="Times New Roman"/>
          <w:sz w:val="24"/>
          <w:szCs w:val="24"/>
          <w:lang w:val="sq-AL"/>
        </w:rPr>
        <w:t xml:space="preserve"> nga  Bordi</w:t>
      </w:r>
      <w:r w:rsidR="00F15484">
        <w:rPr>
          <w:rFonts w:ascii="Times New Roman" w:hAnsi="Times New Roman"/>
          <w:sz w:val="24"/>
          <w:szCs w:val="24"/>
          <w:lang w:val="sq-AL"/>
        </w:rPr>
        <w:t>.</w:t>
      </w:r>
    </w:p>
    <w:p w14:paraId="2251B071" w14:textId="77777777" w:rsidR="00F15484" w:rsidRDefault="00F15484" w:rsidP="004313EC">
      <w:pPr>
        <w:pStyle w:val="Body"/>
        <w:spacing w:line="276" w:lineRule="auto"/>
        <w:rPr>
          <w:rStyle w:val="None"/>
          <w:rFonts w:ascii="Times New Roman" w:hAnsi="Times New Roman"/>
          <w:b/>
          <w:bCs/>
          <w:sz w:val="24"/>
          <w:szCs w:val="24"/>
          <w:lang w:val="sq-AL"/>
        </w:rPr>
      </w:pPr>
    </w:p>
    <w:p w14:paraId="32EAA9E8"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Neni 1</w:t>
      </w:r>
      <w:r w:rsidR="00264914">
        <w:rPr>
          <w:rStyle w:val="None"/>
          <w:rFonts w:ascii="Times New Roman" w:hAnsi="Times New Roman"/>
          <w:b/>
          <w:bCs/>
          <w:sz w:val="24"/>
          <w:szCs w:val="24"/>
          <w:lang w:val="sq-AL"/>
        </w:rPr>
        <w:t>2</w:t>
      </w:r>
    </w:p>
    <w:p w14:paraId="6F84EE5D" w14:textId="77777777" w:rsidR="00230A6D" w:rsidRPr="00917B71" w:rsidRDefault="00F15484" w:rsidP="00230A6D">
      <w:pPr>
        <w:pStyle w:val="Body"/>
        <w:spacing w:line="276" w:lineRule="auto"/>
        <w:jc w:val="center"/>
        <w:rPr>
          <w:rStyle w:val="None"/>
          <w:rFonts w:ascii="Times New Roman" w:hAnsi="Times New Roman"/>
          <w:b/>
          <w:bCs/>
          <w:sz w:val="24"/>
          <w:szCs w:val="24"/>
          <w:lang w:val="sq-AL"/>
        </w:rPr>
      </w:pPr>
      <w:r>
        <w:rPr>
          <w:rStyle w:val="None"/>
          <w:rFonts w:ascii="Times New Roman" w:hAnsi="Times New Roman"/>
          <w:b/>
          <w:bCs/>
          <w:sz w:val="24"/>
          <w:szCs w:val="24"/>
          <w:lang w:val="sq-AL"/>
        </w:rPr>
        <w:t>Bordi</w:t>
      </w:r>
      <w:r w:rsidR="00F07F6F">
        <w:rPr>
          <w:rStyle w:val="None"/>
          <w:rFonts w:ascii="Times New Roman" w:hAnsi="Times New Roman"/>
          <w:b/>
          <w:bCs/>
          <w:sz w:val="24"/>
          <w:szCs w:val="24"/>
          <w:lang w:val="sq-AL"/>
        </w:rPr>
        <w:t xml:space="preserve"> Drejtues</w:t>
      </w:r>
    </w:p>
    <w:p w14:paraId="59B951C1" w14:textId="77777777" w:rsidR="00F02EAA" w:rsidRPr="00917B71" w:rsidRDefault="00F02EAA" w:rsidP="00230A6D">
      <w:pPr>
        <w:pStyle w:val="Body"/>
        <w:spacing w:line="276" w:lineRule="auto"/>
        <w:jc w:val="center"/>
        <w:rPr>
          <w:rStyle w:val="None"/>
          <w:rFonts w:ascii="Times New Roman" w:eastAsia="Times New Roman" w:hAnsi="Times New Roman" w:cs="Times New Roman"/>
          <w:b/>
          <w:bCs/>
          <w:sz w:val="24"/>
          <w:szCs w:val="24"/>
          <w:lang w:val="sq-AL"/>
        </w:rPr>
      </w:pPr>
    </w:p>
    <w:p w14:paraId="2A55DEA1" w14:textId="77777777" w:rsidR="00F22833" w:rsidRPr="00F22833" w:rsidRDefault="000262AD" w:rsidP="00F22833">
      <w:pPr>
        <w:spacing w:after="120" w:line="276" w:lineRule="auto"/>
        <w:jc w:val="both"/>
        <w:rPr>
          <w:rFonts w:eastAsia="Times New Roman"/>
        </w:rPr>
      </w:pPr>
      <w:r>
        <w:lastRenderedPageBreak/>
        <w:t xml:space="preserve">1. </w:t>
      </w:r>
      <w:r w:rsidR="00F07F6F" w:rsidRPr="000262AD">
        <w:t>Bordi</w:t>
      </w:r>
      <w:r w:rsidR="00F02EAA" w:rsidRPr="000262AD">
        <w:t xml:space="preserve"> është organi më i lartë qeverisës </w:t>
      </w:r>
      <w:r w:rsidR="00F21498" w:rsidRPr="000262AD">
        <w:t xml:space="preserve">i </w:t>
      </w:r>
      <w:r w:rsidR="005F055C" w:rsidRPr="000262AD">
        <w:t>fondacionit</w:t>
      </w:r>
      <w:r w:rsidR="00F21498" w:rsidRPr="000262AD">
        <w:t xml:space="preserve">, i cili përbëhet </w:t>
      </w:r>
      <w:r w:rsidR="0050635E" w:rsidRPr="000262AD">
        <w:t>nga të paktën tre anëtar</w:t>
      </w:r>
      <w:r w:rsidR="00C91A7D" w:rsidRPr="000262AD">
        <w:t>ë</w:t>
      </w:r>
      <w:r w:rsidR="0050635E" w:rsidRPr="000262AD">
        <w:t>.</w:t>
      </w:r>
      <w:r w:rsidR="001C052C" w:rsidRPr="000262AD">
        <w:t xml:space="preserve"> Përbërja e parë e Bordit </w:t>
      </w:r>
      <w:r w:rsidR="0050635E" w:rsidRPr="000262AD">
        <w:t xml:space="preserve">emërohet nga themeluesit. </w:t>
      </w:r>
      <w:r w:rsidR="00F22833" w:rsidRPr="00F22833">
        <w:rPr>
          <w:rFonts w:eastAsia="Times New Roman"/>
          <w:i/>
        </w:rPr>
        <w:t xml:space="preserve">Bordi në përbërjen e vet duhet të ketë të paktën një anëtarë që përfaqëson të punësuarit nga kategoritë e personave me </w:t>
      </w:r>
      <w:proofErr w:type="spellStart"/>
      <w:r w:rsidR="00F22833" w:rsidRPr="00F22833">
        <w:rPr>
          <w:rFonts w:eastAsia="Times New Roman"/>
          <w:i/>
        </w:rPr>
        <w:t>disavantazh</w:t>
      </w:r>
      <w:proofErr w:type="spellEnd"/>
      <w:r w:rsidR="00F22833" w:rsidRPr="00F22833">
        <w:rPr>
          <w:rFonts w:eastAsia="Times New Roman"/>
          <w:i/>
        </w:rPr>
        <w:t xml:space="preserve"> për tu integruar në tregun e punës siç është përcaktuar me ligjin për ndërmarrjet sociale.</w:t>
      </w:r>
    </w:p>
    <w:p w14:paraId="63339AE8" w14:textId="77777777" w:rsidR="0050635E" w:rsidRPr="000262AD" w:rsidRDefault="0050635E" w:rsidP="0050635E">
      <w:pPr>
        <w:pStyle w:val="Body"/>
        <w:spacing w:line="276" w:lineRule="auto"/>
        <w:jc w:val="both"/>
        <w:rPr>
          <w:rFonts w:ascii="Times New Roman" w:hAnsi="Times New Roman"/>
          <w:sz w:val="24"/>
          <w:szCs w:val="24"/>
          <w:lang w:val="sq-AL"/>
        </w:rPr>
      </w:pPr>
    </w:p>
    <w:p w14:paraId="79F21A46" w14:textId="77777777" w:rsidR="00C91A7D" w:rsidRPr="000262AD" w:rsidRDefault="00A77FB4" w:rsidP="000262AD">
      <w:pPr>
        <w:pStyle w:val="Body"/>
        <w:spacing w:line="276" w:lineRule="auto"/>
        <w:ind w:left="810"/>
        <w:jc w:val="both"/>
        <w:rPr>
          <w:rFonts w:ascii="Times New Roman" w:hAnsi="Times New Roman"/>
          <w:sz w:val="24"/>
          <w:szCs w:val="24"/>
          <w:lang w:val="sq-AL"/>
        </w:rPr>
      </w:pPr>
      <w:r w:rsidRPr="000262AD">
        <w:rPr>
          <w:rFonts w:ascii="Times New Roman" w:hAnsi="Times New Roman"/>
          <w:sz w:val="24"/>
          <w:szCs w:val="24"/>
          <w:lang w:val="sq-AL"/>
        </w:rPr>
        <w:t>1.1</w:t>
      </w:r>
      <w:r w:rsidR="00C91A7D" w:rsidRPr="000262AD">
        <w:rPr>
          <w:rFonts w:ascii="Times New Roman" w:hAnsi="Times New Roman"/>
          <w:sz w:val="24"/>
          <w:szCs w:val="24"/>
          <w:lang w:val="sq-AL"/>
        </w:rPr>
        <w:t xml:space="preserve"> Në rast se f</w:t>
      </w:r>
      <w:r w:rsidR="005F055C" w:rsidRPr="000262AD">
        <w:rPr>
          <w:rFonts w:ascii="Times New Roman" w:hAnsi="Times New Roman"/>
          <w:sz w:val="24"/>
          <w:szCs w:val="24"/>
          <w:lang w:val="sq-AL"/>
        </w:rPr>
        <w:t>ondacion</w:t>
      </w:r>
      <w:r w:rsidR="00F07F6F" w:rsidRPr="000262AD">
        <w:rPr>
          <w:rFonts w:ascii="Times New Roman" w:hAnsi="Times New Roman"/>
          <w:sz w:val="24"/>
          <w:szCs w:val="24"/>
          <w:lang w:val="sq-AL"/>
        </w:rPr>
        <w:t xml:space="preserve">i </w:t>
      </w:r>
      <w:r w:rsidR="00C91A7D" w:rsidRPr="000262AD">
        <w:rPr>
          <w:rFonts w:ascii="Times New Roman" w:hAnsi="Times New Roman"/>
          <w:sz w:val="24"/>
          <w:szCs w:val="24"/>
          <w:lang w:val="sq-AL"/>
        </w:rPr>
        <w:t>themelohet</w:t>
      </w:r>
      <w:r w:rsidR="00AA277F" w:rsidRPr="000262AD">
        <w:rPr>
          <w:rFonts w:ascii="Times New Roman" w:hAnsi="Times New Roman"/>
          <w:sz w:val="24"/>
          <w:szCs w:val="24"/>
          <w:lang w:val="sq-AL"/>
        </w:rPr>
        <w:t xml:space="preserve"> nga personat juridik:</w:t>
      </w:r>
      <w:r w:rsidR="00F07F6F" w:rsidRPr="000262AD">
        <w:rPr>
          <w:rFonts w:ascii="Times New Roman" w:hAnsi="Times New Roman"/>
          <w:sz w:val="24"/>
          <w:szCs w:val="24"/>
          <w:lang w:val="sq-AL"/>
        </w:rPr>
        <w:t xml:space="preserve"> </w:t>
      </w:r>
    </w:p>
    <w:p w14:paraId="4DCAB4AF" w14:textId="57E6F374" w:rsidR="00F02EAA" w:rsidRPr="00AA277F" w:rsidRDefault="00F07F6F" w:rsidP="000262AD">
      <w:pPr>
        <w:pStyle w:val="Body"/>
        <w:spacing w:line="276" w:lineRule="auto"/>
        <w:ind w:left="810"/>
        <w:jc w:val="both"/>
        <w:rPr>
          <w:rFonts w:ascii="Times New Roman" w:hAnsi="Times New Roman"/>
          <w:sz w:val="24"/>
          <w:szCs w:val="24"/>
          <w:lang w:val="sq-AL"/>
        </w:rPr>
      </w:pPr>
      <w:r>
        <w:rPr>
          <w:rFonts w:ascii="Times New Roman" w:hAnsi="Times New Roman"/>
          <w:sz w:val="24"/>
          <w:szCs w:val="24"/>
          <w:lang w:val="sq-AL"/>
        </w:rPr>
        <w:t>Bordi</w:t>
      </w:r>
      <w:r w:rsidR="00F02EAA" w:rsidRPr="00AA277F">
        <w:rPr>
          <w:rFonts w:ascii="Times New Roman" w:hAnsi="Times New Roman"/>
          <w:sz w:val="24"/>
          <w:szCs w:val="24"/>
          <w:lang w:val="sq-AL"/>
        </w:rPr>
        <w:t xml:space="preserve"> përbëhet prej përfaqësueseve të deleguar nga personat juridikë</w:t>
      </w:r>
      <w:r w:rsidR="00132CAF">
        <w:rPr>
          <w:rFonts w:ascii="Times New Roman" w:hAnsi="Times New Roman"/>
          <w:sz w:val="24"/>
          <w:szCs w:val="24"/>
          <w:lang w:val="sq-AL"/>
        </w:rPr>
        <w:t xml:space="preserve"> në bordin e fondacionit </w:t>
      </w:r>
    </w:p>
    <w:p w14:paraId="748287D2" w14:textId="77777777" w:rsidR="00F02EAA" w:rsidRPr="00917B71" w:rsidRDefault="00F02EAA" w:rsidP="00AA277F">
      <w:pPr>
        <w:pStyle w:val="Body"/>
        <w:spacing w:line="276" w:lineRule="auto"/>
        <w:jc w:val="both"/>
        <w:rPr>
          <w:rFonts w:ascii="Times New Roman" w:hAnsi="Times New Roman"/>
          <w:sz w:val="24"/>
          <w:szCs w:val="24"/>
          <w:lang w:val="sq-AL"/>
        </w:rPr>
      </w:pPr>
    </w:p>
    <w:p w14:paraId="5D8F0EA1" w14:textId="6E8B5C44" w:rsidR="00C91A7D" w:rsidRDefault="000262AD" w:rsidP="000262AD">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132CAF">
        <w:rPr>
          <w:rFonts w:ascii="Times New Roman" w:hAnsi="Times New Roman"/>
          <w:sz w:val="24"/>
          <w:szCs w:val="24"/>
          <w:lang w:val="sq-AL"/>
        </w:rPr>
        <w:t>Bordi</w:t>
      </w:r>
      <w:r w:rsidR="00F02EAA" w:rsidRPr="00917B71">
        <w:rPr>
          <w:rFonts w:ascii="Times New Roman" w:hAnsi="Times New Roman"/>
          <w:sz w:val="24"/>
          <w:szCs w:val="24"/>
          <w:lang w:val="sq-AL"/>
        </w:rPr>
        <w:t xml:space="preserve"> ka përgjegjësinë më të lartë për politikën dhe çështjet financiare të </w:t>
      </w:r>
      <w:r w:rsidR="005F055C">
        <w:rPr>
          <w:rFonts w:ascii="Times New Roman" w:hAnsi="Times New Roman"/>
          <w:sz w:val="24"/>
          <w:szCs w:val="24"/>
          <w:lang w:val="sq-AL"/>
        </w:rPr>
        <w:t>fondacionit</w:t>
      </w:r>
      <w:r w:rsidR="00132CAF">
        <w:rPr>
          <w:rFonts w:ascii="Times New Roman" w:hAnsi="Times New Roman"/>
          <w:sz w:val="24"/>
          <w:szCs w:val="24"/>
          <w:lang w:val="sq-AL"/>
        </w:rPr>
        <w:t>. Në këtë kuadër, Bordi</w:t>
      </w:r>
      <w:r w:rsidR="00F02EAA" w:rsidRPr="00917B71">
        <w:rPr>
          <w:rFonts w:ascii="Times New Roman" w:hAnsi="Times New Roman"/>
          <w:sz w:val="24"/>
          <w:szCs w:val="24"/>
          <w:lang w:val="sq-AL"/>
        </w:rPr>
        <w:t xml:space="preserve"> ka kompetencë të zgjedhë dhe të shkarkojë zyrtarët në pozita udhëheqëse të </w:t>
      </w:r>
      <w:r w:rsidR="005F055C">
        <w:rPr>
          <w:rFonts w:ascii="Times New Roman" w:hAnsi="Times New Roman"/>
          <w:sz w:val="24"/>
          <w:szCs w:val="24"/>
          <w:lang w:val="sq-AL"/>
        </w:rPr>
        <w:t>Fondacionit</w:t>
      </w:r>
      <w:r w:rsidR="00F02EAA" w:rsidRPr="00917B71">
        <w:rPr>
          <w:rFonts w:ascii="Times New Roman" w:hAnsi="Times New Roman"/>
          <w:sz w:val="24"/>
          <w:szCs w:val="24"/>
          <w:lang w:val="sq-AL"/>
        </w:rPr>
        <w:t xml:space="preserve">, të aprovojë raportet periodike financiare dhe të punës, të interpretojë dhe ndryshojë Statutin, si dhe të vendosë për bashkimin, ndarjen apo shuarjen e </w:t>
      </w:r>
      <w:r w:rsidR="005F055C">
        <w:rPr>
          <w:rFonts w:ascii="Times New Roman" w:hAnsi="Times New Roman"/>
          <w:sz w:val="24"/>
          <w:szCs w:val="24"/>
          <w:lang w:val="sq-AL"/>
        </w:rPr>
        <w:t>Fondacionit</w:t>
      </w:r>
      <w:r w:rsidR="00F02EAA" w:rsidRPr="00917B71">
        <w:rPr>
          <w:rFonts w:ascii="Times New Roman" w:hAnsi="Times New Roman"/>
          <w:sz w:val="24"/>
          <w:szCs w:val="24"/>
          <w:lang w:val="sq-AL"/>
        </w:rPr>
        <w:t>. Këto përgjegjësi nuk mund të delegohen në organet vartëse.</w:t>
      </w:r>
    </w:p>
    <w:p w14:paraId="735FA213" w14:textId="77777777" w:rsidR="000262AD" w:rsidRDefault="000262AD" w:rsidP="000262AD">
      <w:pPr>
        <w:pStyle w:val="Body"/>
        <w:spacing w:line="276" w:lineRule="auto"/>
        <w:jc w:val="both"/>
        <w:rPr>
          <w:rFonts w:ascii="Times New Roman" w:hAnsi="Times New Roman"/>
          <w:sz w:val="24"/>
          <w:szCs w:val="24"/>
          <w:lang w:val="sq-AL"/>
        </w:rPr>
      </w:pPr>
    </w:p>
    <w:p w14:paraId="40ADDCF2" w14:textId="1F294DEC" w:rsidR="00F02EAA" w:rsidRPr="00917B71" w:rsidRDefault="000262AD" w:rsidP="000262AD">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132CAF">
        <w:rPr>
          <w:rFonts w:ascii="Times New Roman" w:hAnsi="Times New Roman"/>
          <w:sz w:val="24"/>
          <w:szCs w:val="24"/>
          <w:lang w:val="sq-AL"/>
        </w:rPr>
        <w:t xml:space="preserve">Bordi </w:t>
      </w:r>
      <w:r w:rsidR="00AA277F" w:rsidRPr="00917B71">
        <w:rPr>
          <w:rFonts w:ascii="Times New Roman" w:hAnsi="Times New Roman"/>
          <w:sz w:val="24"/>
          <w:szCs w:val="24"/>
          <w:lang w:val="sq-AL"/>
        </w:rPr>
        <w:t xml:space="preserve">me vendimin e shumicës së anëtarëve të tij, </w:t>
      </w:r>
      <w:r w:rsidR="00F02EAA" w:rsidRPr="00917B71">
        <w:rPr>
          <w:rFonts w:ascii="Times New Roman" w:hAnsi="Times New Roman"/>
          <w:sz w:val="24"/>
          <w:szCs w:val="24"/>
          <w:lang w:val="sq-AL"/>
        </w:rPr>
        <w:t>mund të delegojë ndonjë prej përgjegjësive t</w:t>
      </w:r>
      <w:r w:rsidR="00132CAF">
        <w:rPr>
          <w:rFonts w:ascii="Times New Roman" w:hAnsi="Times New Roman"/>
          <w:sz w:val="24"/>
          <w:szCs w:val="24"/>
          <w:lang w:val="sq-AL"/>
        </w:rPr>
        <w:t xml:space="preserve">ë tij në organin vartës </w:t>
      </w:r>
      <w:r w:rsidR="00F02EAA" w:rsidRPr="00917B71">
        <w:rPr>
          <w:rFonts w:ascii="Times New Roman" w:hAnsi="Times New Roman"/>
          <w:sz w:val="24"/>
          <w:szCs w:val="24"/>
          <w:lang w:val="sq-AL"/>
        </w:rPr>
        <w:t xml:space="preserve">me përjashtim të përgjegjësive të cilat nuk delegohen sipas nenit 31 të Ligjit dhe </w:t>
      </w:r>
      <w:r w:rsidR="00F02EAA" w:rsidRPr="00CF4556">
        <w:rPr>
          <w:rFonts w:ascii="Times New Roman" w:hAnsi="Times New Roman"/>
          <w:sz w:val="24"/>
          <w:szCs w:val="24"/>
          <w:lang w:val="sq-AL"/>
        </w:rPr>
        <w:t xml:space="preserve">paragrafit </w:t>
      </w:r>
      <w:r w:rsidR="002578C6">
        <w:rPr>
          <w:rFonts w:ascii="Times New Roman" w:hAnsi="Times New Roman"/>
          <w:sz w:val="24"/>
          <w:szCs w:val="24"/>
          <w:lang w:val="sq-AL"/>
        </w:rPr>
        <w:t>2</w:t>
      </w:r>
      <w:r w:rsidR="00C675F6">
        <w:rPr>
          <w:rFonts w:ascii="Times New Roman" w:hAnsi="Times New Roman"/>
          <w:sz w:val="24"/>
          <w:szCs w:val="24"/>
          <w:lang w:val="sq-AL"/>
        </w:rPr>
        <w:t xml:space="preserve"> të këtij </w:t>
      </w:r>
      <w:r w:rsidR="00C675F6" w:rsidRPr="000A1DC5">
        <w:rPr>
          <w:rFonts w:ascii="Times New Roman" w:hAnsi="Times New Roman"/>
          <w:sz w:val="24"/>
          <w:szCs w:val="24"/>
          <w:lang w:val="sq-AL"/>
        </w:rPr>
        <w:t>n</w:t>
      </w:r>
      <w:r w:rsidR="00F02EAA" w:rsidRPr="000A1DC5">
        <w:rPr>
          <w:rFonts w:ascii="Times New Roman" w:hAnsi="Times New Roman"/>
          <w:sz w:val="24"/>
          <w:szCs w:val="24"/>
          <w:lang w:val="sq-AL"/>
        </w:rPr>
        <w:t>eni.</w:t>
      </w:r>
      <w:r w:rsidR="00F02EAA" w:rsidRPr="00917B71">
        <w:rPr>
          <w:rFonts w:ascii="Times New Roman" w:hAnsi="Times New Roman"/>
          <w:sz w:val="24"/>
          <w:szCs w:val="24"/>
          <w:lang w:val="sq-AL"/>
        </w:rPr>
        <w:t xml:space="preserve"> </w:t>
      </w:r>
    </w:p>
    <w:p w14:paraId="690219EF" w14:textId="77777777" w:rsidR="004D06D5" w:rsidRDefault="004D06D5" w:rsidP="004D06D5">
      <w:pPr>
        <w:jc w:val="both"/>
        <w:rPr>
          <w:rFonts w:eastAsia="Times New Roman"/>
        </w:rPr>
      </w:pPr>
    </w:p>
    <w:p w14:paraId="10A9E6DB" w14:textId="77777777" w:rsidR="004313EC" w:rsidRDefault="004313EC" w:rsidP="004D06D5">
      <w:pPr>
        <w:jc w:val="both"/>
        <w:rPr>
          <w:rFonts w:eastAsia="Times New Roman"/>
        </w:rPr>
      </w:pPr>
    </w:p>
    <w:p w14:paraId="610A0ACA" w14:textId="77777777" w:rsidR="00230A6D" w:rsidRPr="00917B71" w:rsidRDefault="007A777C" w:rsidP="007A777C">
      <w:pPr>
        <w:pStyle w:val="Body"/>
        <w:spacing w:line="276" w:lineRule="auto"/>
        <w:rPr>
          <w:rStyle w:val="None"/>
          <w:rFonts w:ascii="Times New Roman" w:eastAsia="Times New Roman" w:hAnsi="Times New Roman" w:cs="Times New Roman"/>
          <w:b/>
          <w:bCs/>
          <w:sz w:val="24"/>
          <w:szCs w:val="24"/>
          <w:lang w:val="sq-AL"/>
        </w:rPr>
      </w:pPr>
      <w:r>
        <w:rPr>
          <w:rStyle w:val="None"/>
          <w:rFonts w:ascii="Times New Roman" w:eastAsia="Arial Unicode MS" w:hAnsi="Times New Roman" w:cs="Times New Roman"/>
          <w:b/>
          <w:bCs/>
          <w:color w:val="auto"/>
          <w:sz w:val="24"/>
          <w:szCs w:val="24"/>
          <w:lang w:val="sq-AL"/>
        </w:rPr>
        <w:t xml:space="preserve">                                                                       </w:t>
      </w:r>
      <w:r w:rsidR="00230A6D" w:rsidRPr="00917B71">
        <w:rPr>
          <w:rStyle w:val="None"/>
          <w:rFonts w:ascii="Times New Roman" w:hAnsi="Times New Roman"/>
          <w:b/>
          <w:bCs/>
          <w:sz w:val="24"/>
          <w:szCs w:val="24"/>
          <w:lang w:val="sq-AL"/>
        </w:rPr>
        <w:t>Neni 1</w:t>
      </w:r>
      <w:r w:rsidR="00264914">
        <w:rPr>
          <w:rStyle w:val="None"/>
          <w:rFonts w:ascii="Times New Roman" w:hAnsi="Times New Roman"/>
          <w:b/>
          <w:bCs/>
          <w:sz w:val="24"/>
          <w:szCs w:val="24"/>
          <w:lang w:val="sq-AL"/>
        </w:rPr>
        <w:t>3</w:t>
      </w:r>
    </w:p>
    <w:p w14:paraId="594CE02A"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Detyrat dhe përgjegjësitë e </w:t>
      </w:r>
      <w:r w:rsidR="00132CAF">
        <w:rPr>
          <w:rStyle w:val="None"/>
          <w:rFonts w:ascii="Times New Roman" w:hAnsi="Times New Roman"/>
          <w:b/>
          <w:bCs/>
          <w:sz w:val="24"/>
          <w:szCs w:val="24"/>
          <w:lang w:val="sq-AL"/>
        </w:rPr>
        <w:t>Bordit Drejtues</w:t>
      </w:r>
      <w:r w:rsidR="00D055B7" w:rsidRPr="00917B71">
        <w:rPr>
          <w:rStyle w:val="None"/>
          <w:rFonts w:ascii="Times New Roman" w:hAnsi="Times New Roman"/>
          <w:b/>
          <w:bCs/>
          <w:sz w:val="24"/>
          <w:szCs w:val="24"/>
          <w:lang w:val="sq-AL"/>
        </w:rPr>
        <w:t xml:space="preserve"> </w:t>
      </w:r>
    </w:p>
    <w:p w14:paraId="7540A3F7" w14:textId="77777777" w:rsidR="00230A6D" w:rsidRPr="00917B71"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4BDF2C79" w14:textId="06B48BA0" w:rsidR="00230A6D" w:rsidRPr="000262AD" w:rsidRDefault="000262AD" w:rsidP="000262AD">
      <w:pPr>
        <w:jc w:val="both"/>
      </w:pPr>
      <w:r>
        <w:t xml:space="preserve">1. </w:t>
      </w:r>
      <w:r w:rsidR="00132CAF" w:rsidRPr="000262AD">
        <w:t>Bordi</w:t>
      </w:r>
      <w:r w:rsidR="00D055B7" w:rsidRPr="000262AD">
        <w:t xml:space="preserve"> </w:t>
      </w:r>
      <w:r w:rsidR="00230A6D" w:rsidRPr="000262AD">
        <w:t xml:space="preserve">mbikëqyrë punën e përgjithshme të </w:t>
      </w:r>
      <w:r w:rsidR="005F055C" w:rsidRPr="000262AD">
        <w:t>Fondacionit</w:t>
      </w:r>
      <w:r w:rsidR="00230A6D" w:rsidRPr="000262AD">
        <w:t xml:space="preserve"> dhe ka përgjegjësi të plotë për çështje të politikave </w:t>
      </w:r>
      <w:r w:rsidR="00B51DEB" w:rsidRPr="000262AD">
        <w:t xml:space="preserve">zhvillimore </w:t>
      </w:r>
      <w:r w:rsidR="00230A6D" w:rsidRPr="000262AD">
        <w:t xml:space="preserve">dhe </w:t>
      </w:r>
      <w:r w:rsidR="00C675F6" w:rsidRPr="000262AD">
        <w:t>financiare</w:t>
      </w:r>
      <w:r w:rsidR="00230A6D" w:rsidRPr="000262AD">
        <w:t xml:space="preserve"> të </w:t>
      </w:r>
      <w:r w:rsidR="005F055C" w:rsidRPr="000262AD">
        <w:t>Fondacionit</w:t>
      </w:r>
      <w:r w:rsidR="00230A6D" w:rsidRPr="000262AD">
        <w:t>.</w:t>
      </w:r>
    </w:p>
    <w:p w14:paraId="4BB9ED9B" w14:textId="460B7F94" w:rsidR="00230A6D" w:rsidRDefault="000262AD" w:rsidP="000262AD">
      <w:pPr>
        <w:jc w:val="both"/>
      </w:pPr>
      <w:r>
        <w:t xml:space="preserve">2. </w:t>
      </w:r>
      <w:r w:rsidR="00132CAF" w:rsidRPr="000262AD">
        <w:t xml:space="preserve">Bordi </w:t>
      </w:r>
      <w:r w:rsidR="00D055B7" w:rsidRPr="000262AD">
        <w:t xml:space="preserve"> </w:t>
      </w:r>
      <w:r w:rsidR="00230A6D" w:rsidRPr="000262AD">
        <w:t xml:space="preserve">takohet të paktën </w:t>
      </w:r>
      <w:r w:rsidR="00C675F6" w:rsidRPr="000262AD">
        <w:t xml:space="preserve">një (1) herë në vit </w:t>
      </w:r>
      <w:r w:rsidR="00C675F6" w:rsidRPr="000262AD">
        <w:rPr>
          <w:rFonts w:eastAsia="Times New Roman"/>
        </w:rPr>
        <w:t>në Mbledhjen e Përgjithshme Vjetore (MPV)</w:t>
      </w:r>
      <w:r w:rsidR="00230A6D" w:rsidRPr="000262AD">
        <w:t>, ku shqyrton dhe miraton raportin financiar dh</w:t>
      </w:r>
      <w:r w:rsidR="001D58C9" w:rsidRPr="000262AD">
        <w:t xml:space="preserve">e të veprimtarisë së </w:t>
      </w:r>
      <w:r w:rsidR="005F055C" w:rsidRPr="000262AD">
        <w:t>fondacionit</w:t>
      </w:r>
      <w:r w:rsidR="001D58C9" w:rsidRPr="000262AD">
        <w:t xml:space="preserve"> për vitin </w:t>
      </w:r>
      <w:r w:rsidR="00230A6D" w:rsidRPr="000262AD">
        <w:t xml:space="preserve"> paraprak, si dhe planin e veprimtarisë së punës dhe </w:t>
      </w:r>
      <w:r w:rsidR="00D055B7" w:rsidRPr="000262AD">
        <w:t>aktiviteteve</w:t>
      </w:r>
      <w:r w:rsidR="001D58C9" w:rsidRPr="000262AD">
        <w:t xml:space="preserve"> të </w:t>
      </w:r>
      <w:r w:rsidR="005F055C" w:rsidRPr="000262AD">
        <w:t>fondacionit</w:t>
      </w:r>
      <w:r w:rsidR="00230A6D" w:rsidRPr="000262AD">
        <w:t xml:space="preserve"> për vitin vijues.</w:t>
      </w:r>
    </w:p>
    <w:p w14:paraId="422A297B" w14:textId="77777777" w:rsidR="000262AD" w:rsidRPr="000262AD" w:rsidRDefault="000262AD" w:rsidP="000262AD">
      <w:pPr>
        <w:jc w:val="both"/>
      </w:pPr>
    </w:p>
    <w:p w14:paraId="36DD305F" w14:textId="1B9774E0" w:rsidR="003278C2" w:rsidRDefault="000262AD" w:rsidP="000262AD">
      <w:pPr>
        <w:jc w:val="both"/>
      </w:pPr>
      <w:r>
        <w:t xml:space="preserve">3. </w:t>
      </w:r>
      <w:r w:rsidR="003278C2" w:rsidRPr="000262AD">
        <w:t>Bordi mund të takohet edhe në Mbledhjen e Përgjithshme të Jashtëzakonshme</w:t>
      </w:r>
      <w:r w:rsidR="00C675F6" w:rsidRPr="000262AD">
        <w:t xml:space="preserve"> (MPJ)</w:t>
      </w:r>
      <w:r w:rsidR="003278C2" w:rsidRPr="000262AD">
        <w:t>,</w:t>
      </w:r>
      <w:r w:rsidR="00C675F6" w:rsidRPr="000262AD">
        <w:t xml:space="preserve"> kurdoherë që kërkohet nga gjysma e anëtarëve</w:t>
      </w:r>
      <w:r w:rsidR="003278C2" w:rsidRPr="000262AD">
        <w:t xml:space="preserve">. Kërkesa për  mbledhje të përgjithshme të jashtëzakonshme i drejtohet Kryesuesit të </w:t>
      </w:r>
      <w:r w:rsidR="009F0DF0" w:rsidRPr="000262AD">
        <w:t>Bordit</w:t>
      </w:r>
      <w:r w:rsidR="003278C2" w:rsidRPr="000262AD">
        <w:t>, i cili lajmëron të gjithë anëtarët për takimin, në pajti</w:t>
      </w:r>
      <w:r w:rsidR="00655B4C" w:rsidRPr="000262AD">
        <w:t>m me procedurat e përcaktuara me</w:t>
      </w:r>
      <w:r w:rsidR="003278C2" w:rsidRPr="000262AD">
        <w:t xml:space="preserve"> </w:t>
      </w:r>
      <w:r w:rsidR="00655B4C" w:rsidRPr="000262AD">
        <w:t>Rregulloren e brendshme  të punës së fondacionit</w:t>
      </w:r>
      <w:r w:rsidR="003278C2" w:rsidRPr="000262AD">
        <w:t xml:space="preserve">. </w:t>
      </w:r>
    </w:p>
    <w:p w14:paraId="1C6B7717" w14:textId="77777777" w:rsidR="000262AD" w:rsidRPr="000262AD" w:rsidRDefault="000262AD" w:rsidP="000262AD">
      <w:pPr>
        <w:jc w:val="both"/>
      </w:pPr>
    </w:p>
    <w:p w14:paraId="5E9576EA" w14:textId="4978D661" w:rsidR="00230A6D" w:rsidRPr="000262AD" w:rsidRDefault="000262AD" w:rsidP="000262AD">
      <w:r>
        <w:t xml:space="preserve">4. </w:t>
      </w:r>
      <w:r w:rsidR="00230A6D" w:rsidRPr="000262AD">
        <w:t xml:space="preserve">Përveç kësaj, </w:t>
      </w:r>
      <w:r w:rsidR="00132CAF" w:rsidRPr="000262AD">
        <w:t xml:space="preserve"> Bordi</w:t>
      </w:r>
      <w:r w:rsidR="00D055B7" w:rsidRPr="000262AD">
        <w:t xml:space="preserve"> </w:t>
      </w:r>
      <w:r w:rsidR="00230A6D" w:rsidRPr="000262AD">
        <w:t xml:space="preserve">ka kompetencat si në vijim:  </w:t>
      </w:r>
    </w:p>
    <w:p w14:paraId="26FFD703" w14:textId="77777777" w:rsidR="00230A6D" w:rsidRPr="00917B71" w:rsidRDefault="00230A6D" w:rsidP="00230A6D">
      <w:pPr>
        <w:pStyle w:val="Body"/>
        <w:rPr>
          <w:rStyle w:val="None"/>
          <w:rFonts w:ascii="Times New Roman" w:eastAsia="Times New Roman" w:hAnsi="Times New Roman" w:cs="Times New Roman"/>
          <w:sz w:val="24"/>
          <w:szCs w:val="24"/>
          <w:lang w:val="sq-AL"/>
        </w:rPr>
      </w:pPr>
    </w:p>
    <w:p w14:paraId="3FE84610" w14:textId="2C3141F4" w:rsidR="00230A6D" w:rsidRDefault="00230A6D" w:rsidP="000262AD">
      <w:pPr>
        <w:spacing w:line="276" w:lineRule="auto"/>
        <w:jc w:val="both"/>
      </w:pPr>
      <w:r w:rsidRPr="000262AD">
        <w:tab/>
      </w:r>
      <w:r w:rsidR="000262AD">
        <w:t xml:space="preserve">4.1. </w:t>
      </w:r>
      <w:r w:rsidRPr="000262AD">
        <w:t xml:space="preserve">përcakton dhe mbikëqyr përmbushjen e ligjshme të qëllimit të </w:t>
      </w:r>
      <w:r w:rsidR="005F055C" w:rsidRPr="000262AD">
        <w:t>Fondacionit</w:t>
      </w:r>
      <w:r w:rsidRPr="000262AD">
        <w:t>;</w:t>
      </w:r>
    </w:p>
    <w:p w14:paraId="78BBE708" w14:textId="77777777" w:rsidR="000262AD" w:rsidRPr="000262AD" w:rsidRDefault="000262AD" w:rsidP="000262AD">
      <w:pPr>
        <w:spacing w:line="276" w:lineRule="auto"/>
        <w:jc w:val="both"/>
      </w:pPr>
    </w:p>
    <w:p w14:paraId="4CD4A196" w14:textId="625912BB" w:rsidR="00230A6D" w:rsidRDefault="00230A6D" w:rsidP="000262AD">
      <w:pPr>
        <w:spacing w:line="276" w:lineRule="auto"/>
        <w:jc w:val="both"/>
      </w:pPr>
      <w:r w:rsidRPr="000262AD">
        <w:tab/>
      </w:r>
      <w:r w:rsidR="000262AD">
        <w:t xml:space="preserve">4.2. </w:t>
      </w:r>
      <w:r w:rsidRPr="000262AD">
        <w:t xml:space="preserve">përzgjedh anëtarët e </w:t>
      </w:r>
      <w:r w:rsidR="00132CAF" w:rsidRPr="000262AD">
        <w:t>Bordit</w:t>
      </w:r>
      <w:r w:rsidRPr="000262AD">
        <w:t>;</w:t>
      </w:r>
    </w:p>
    <w:p w14:paraId="0E307564" w14:textId="77777777" w:rsidR="000262AD" w:rsidRPr="000262AD" w:rsidRDefault="000262AD" w:rsidP="000262AD">
      <w:pPr>
        <w:spacing w:line="276" w:lineRule="auto"/>
        <w:jc w:val="both"/>
      </w:pPr>
    </w:p>
    <w:p w14:paraId="1447E62A" w14:textId="441CBBE5" w:rsidR="00230A6D" w:rsidRDefault="00EB7BD1" w:rsidP="000262AD">
      <w:pPr>
        <w:spacing w:line="276" w:lineRule="auto"/>
        <w:jc w:val="both"/>
      </w:pPr>
      <w:r w:rsidRPr="000262AD">
        <w:tab/>
      </w:r>
      <w:r w:rsidR="000262AD">
        <w:t xml:space="preserve">4.3. </w:t>
      </w:r>
      <w:r w:rsidRPr="000262AD">
        <w:t>zgjedh</w:t>
      </w:r>
      <w:r w:rsidR="00230A6D" w:rsidRPr="000262AD">
        <w:t xml:space="preserve"> dhe shkarkon </w:t>
      </w:r>
      <w:r w:rsidR="00D6606D" w:rsidRPr="000262AD">
        <w:t xml:space="preserve">përfaqësuesin e autorizuar dhe </w:t>
      </w:r>
      <w:r w:rsidR="00132CAF" w:rsidRPr="000262AD">
        <w:t>trupat tjerë punues</w:t>
      </w:r>
      <w:r w:rsidR="00D6606D" w:rsidRPr="000262AD">
        <w:t xml:space="preserve"> të </w:t>
      </w:r>
      <w:r w:rsidR="005F055C" w:rsidRPr="000262AD">
        <w:t>Fondacionit</w:t>
      </w:r>
      <w:r w:rsidR="00230A6D" w:rsidRPr="000262AD">
        <w:t>;</w:t>
      </w:r>
    </w:p>
    <w:p w14:paraId="1D610F18" w14:textId="77777777" w:rsidR="000262AD" w:rsidRPr="000262AD" w:rsidRDefault="000262AD" w:rsidP="000262AD">
      <w:pPr>
        <w:spacing w:line="276" w:lineRule="auto"/>
        <w:jc w:val="both"/>
      </w:pPr>
    </w:p>
    <w:p w14:paraId="2555979A" w14:textId="117888A4" w:rsidR="00230A6D" w:rsidRDefault="00230A6D" w:rsidP="000262AD">
      <w:pPr>
        <w:spacing w:line="276" w:lineRule="auto"/>
        <w:ind w:left="720" w:hanging="720"/>
        <w:jc w:val="both"/>
      </w:pPr>
      <w:r w:rsidRPr="000262AD">
        <w:lastRenderedPageBreak/>
        <w:tab/>
      </w:r>
      <w:r w:rsidR="000262AD">
        <w:t xml:space="preserve">4.4. </w:t>
      </w:r>
      <w:r w:rsidRPr="000262AD">
        <w:t xml:space="preserve">udhëzon dhe </w:t>
      </w:r>
      <w:r w:rsidR="00D6606D" w:rsidRPr="000262AD">
        <w:t>këshillon përfaqësuesin e autorizuar</w:t>
      </w:r>
      <w:r w:rsidRPr="000262AD">
        <w:t xml:space="preserve"> për strategjinë e veprimit të </w:t>
      </w:r>
      <w:r w:rsidR="005F055C" w:rsidRPr="000262AD">
        <w:t>Fondacionit</w:t>
      </w:r>
      <w:r w:rsidRPr="000262AD">
        <w:t>;</w:t>
      </w:r>
    </w:p>
    <w:p w14:paraId="581EC8AE" w14:textId="77777777" w:rsidR="000262AD" w:rsidRPr="000262AD" w:rsidRDefault="000262AD" w:rsidP="000262AD">
      <w:pPr>
        <w:spacing w:line="276" w:lineRule="auto"/>
        <w:ind w:left="720" w:hanging="720"/>
        <w:jc w:val="both"/>
      </w:pPr>
    </w:p>
    <w:p w14:paraId="5FA5A737" w14:textId="572893A9" w:rsidR="00230A6D" w:rsidRDefault="00230A6D" w:rsidP="000262AD">
      <w:pPr>
        <w:spacing w:line="276" w:lineRule="auto"/>
        <w:jc w:val="both"/>
      </w:pPr>
      <w:r w:rsidRPr="000262AD">
        <w:tab/>
      </w:r>
      <w:r w:rsidR="000262AD">
        <w:t xml:space="preserve">4.5. </w:t>
      </w:r>
      <w:r w:rsidRPr="000262AD">
        <w:t xml:space="preserve">aprovon raportet periodike financiare dhe të punës; </w:t>
      </w:r>
    </w:p>
    <w:p w14:paraId="4AB598CE" w14:textId="77777777" w:rsidR="000262AD" w:rsidRPr="000262AD" w:rsidRDefault="000262AD" w:rsidP="000262AD">
      <w:pPr>
        <w:spacing w:line="276" w:lineRule="auto"/>
        <w:jc w:val="both"/>
      </w:pPr>
    </w:p>
    <w:p w14:paraId="710CD2A0" w14:textId="4ACC569E" w:rsidR="00230A6D" w:rsidRDefault="00230A6D" w:rsidP="000262AD">
      <w:pPr>
        <w:spacing w:line="276" w:lineRule="auto"/>
        <w:jc w:val="both"/>
      </w:pPr>
      <w:r w:rsidRPr="000262AD">
        <w:tab/>
      </w:r>
      <w:r w:rsidR="000262AD">
        <w:t xml:space="preserve">4.6. </w:t>
      </w:r>
      <w:r w:rsidRPr="000262AD">
        <w:t xml:space="preserve">vendos për bashkim, ndarje apo shuarje të </w:t>
      </w:r>
      <w:r w:rsidR="005F055C" w:rsidRPr="000262AD">
        <w:t>Fondacionit</w:t>
      </w:r>
      <w:r w:rsidRPr="000262AD">
        <w:t>;</w:t>
      </w:r>
    </w:p>
    <w:p w14:paraId="1C23BF05" w14:textId="25FC4F8B" w:rsidR="00F22833" w:rsidRDefault="00F22833" w:rsidP="000262AD">
      <w:pPr>
        <w:spacing w:line="276" w:lineRule="auto"/>
        <w:jc w:val="both"/>
      </w:pPr>
    </w:p>
    <w:p w14:paraId="6F978076" w14:textId="787C187F" w:rsidR="00F22833" w:rsidRPr="00F22833" w:rsidRDefault="00F22833" w:rsidP="00F22833">
      <w:pPr>
        <w:spacing w:after="120" w:line="276" w:lineRule="auto"/>
        <w:ind w:left="720"/>
        <w:jc w:val="both"/>
        <w:rPr>
          <w:rFonts w:eastAsia="Times New Roman"/>
          <w:i/>
        </w:rPr>
      </w:pPr>
      <w:r w:rsidRPr="00F22833">
        <w:rPr>
          <w:rFonts w:eastAsia="Times New Roman"/>
          <w:i/>
        </w:rPr>
        <w:t>4.7. Ushtron kontroll të plotë dhe të vazhdueshëm mbi plotësimin e kritereve të cekura me Ligjin për Ndërmarrjet Sociale;</w:t>
      </w:r>
    </w:p>
    <w:p w14:paraId="2228172B" w14:textId="034FD435" w:rsidR="00F22833" w:rsidRPr="00F22833" w:rsidRDefault="00F22833" w:rsidP="00F22833">
      <w:pPr>
        <w:spacing w:after="120" w:line="276" w:lineRule="auto"/>
        <w:ind w:left="720"/>
        <w:jc w:val="both"/>
        <w:rPr>
          <w:rFonts w:eastAsia="Times New Roman"/>
          <w:i/>
        </w:rPr>
      </w:pPr>
      <w:r w:rsidRPr="00F22833">
        <w:rPr>
          <w:rFonts w:eastAsia="Times New Roman"/>
          <w:i/>
        </w:rPr>
        <w:t>4.8. Përcakton  personat (apo funksionet) përgjegjëse për menaxhim të aktiviteteve sociale në përputhje me kërkesat e Ligjit për Ndërmarrjet Sociale;</w:t>
      </w:r>
    </w:p>
    <w:p w14:paraId="770DA076" w14:textId="748EFFB4" w:rsidR="00F22833" w:rsidRPr="00F22833" w:rsidRDefault="00F22833" w:rsidP="00F22833">
      <w:pPr>
        <w:spacing w:after="120" w:line="276" w:lineRule="auto"/>
        <w:ind w:left="720"/>
        <w:jc w:val="both"/>
        <w:rPr>
          <w:rFonts w:eastAsia="Times New Roman"/>
          <w:i/>
        </w:rPr>
      </w:pPr>
      <w:r w:rsidRPr="00F22833">
        <w:rPr>
          <w:rFonts w:eastAsia="Times New Roman"/>
          <w:i/>
        </w:rPr>
        <w:t xml:space="preserve">4.9. Miraton planet </w:t>
      </w:r>
      <w:proofErr w:type="spellStart"/>
      <w:r w:rsidRPr="00F22833">
        <w:rPr>
          <w:rFonts w:eastAsia="Times New Roman"/>
          <w:i/>
        </w:rPr>
        <w:t>biznesore</w:t>
      </w:r>
      <w:proofErr w:type="spellEnd"/>
      <w:r w:rsidRPr="00F22833">
        <w:rPr>
          <w:rFonts w:eastAsia="Times New Roman"/>
          <w:i/>
        </w:rPr>
        <w:t xml:space="preserve"> tre (3) vjeçare të ndërmarrjes sociale që përgatiten nga </w:t>
      </w:r>
      <w:proofErr w:type="spellStart"/>
      <w:r w:rsidRPr="00F22833">
        <w:rPr>
          <w:rFonts w:eastAsia="Times New Roman"/>
          <w:i/>
        </w:rPr>
        <w:t>menaxhmenti</w:t>
      </w:r>
      <w:proofErr w:type="spellEnd"/>
      <w:r w:rsidRPr="00F22833">
        <w:rPr>
          <w:rFonts w:eastAsia="Times New Roman"/>
          <w:i/>
        </w:rPr>
        <w:t xml:space="preserve"> i ndërmarrjes sociale. </w:t>
      </w:r>
    </w:p>
    <w:p w14:paraId="60D1D8E2" w14:textId="2C1581D1" w:rsidR="00F22833" w:rsidRPr="00F22833" w:rsidRDefault="00F22833" w:rsidP="00F22833">
      <w:pPr>
        <w:spacing w:after="120" w:line="276" w:lineRule="auto"/>
        <w:ind w:left="720"/>
        <w:jc w:val="both"/>
        <w:rPr>
          <w:rFonts w:eastAsia="Times New Roman"/>
          <w:i/>
        </w:rPr>
      </w:pPr>
      <w:r w:rsidRPr="00F22833">
        <w:rPr>
          <w:rFonts w:eastAsia="Times New Roman"/>
          <w:i/>
        </w:rPr>
        <w:t>4.10. Cakton një (1) apo dy (2) ekspertë  të jashtëm me qëllim të kontrollit të ndërmarrjes sociale, kurdo që kjo kërkohet nga një e pesta (1/5) e anëtarëve të ndërmarrjes, apo organet drejtuese të ndërmarrjes sociale më së shumti një herë brenda vitit fiskal me qëllim të monitorimit të realizimit të qëllimit social të ndërmarrjeve sociale. Përzgjedhja e ekspertëve të jashtëm do të bëhet me thirrje të hapur publike dhe sipas kritereve profesionale varësisht nga fusha në të cilën kërkohet ekspertiza.</w:t>
      </w:r>
    </w:p>
    <w:p w14:paraId="5B845592" w14:textId="77777777" w:rsidR="00F22833" w:rsidRPr="000262AD" w:rsidRDefault="00F22833" w:rsidP="000262AD">
      <w:pPr>
        <w:spacing w:line="276" w:lineRule="auto"/>
        <w:jc w:val="both"/>
      </w:pPr>
    </w:p>
    <w:p w14:paraId="13F948AD" w14:textId="77777777" w:rsidR="00230A6D" w:rsidRPr="00917B71"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5D65D4C3" w14:textId="77777777" w:rsidR="00A77FB4" w:rsidRPr="00917B71" w:rsidRDefault="00A77FB4" w:rsidP="004313EC">
      <w:pPr>
        <w:pStyle w:val="Body"/>
        <w:jc w:val="center"/>
        <w:rPr>
          <w:rStyle w:val="None"/>
          <w:rFonts w:ascii="Times New Roman" w:eastAsia="Times New Roman" w:hAnsi="Times New Roman" w:cs="Times New Roman"/>
          <w:sz w:val="24"/>
          <w:szCs w:val="24"/>
          <w:lang w:val="sq-AL"/>
        </w:rPr>
      </w:pPr>
    </w:p>
    <w:p w14:paraId="26A0145C" w14:textId="77777777" w:rsidR="00230A6D" w:rsidRPr="00917B71" w:rsidRDefault="00230A6D" w:rsidP="004313EC">
      <w:pPr>
        <w:pStyle w:val="Body"/>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5771E4">
        <w:rPr>
          <w:rStyle w:val="None"/>
          <w:rFonts w:ascii="Times New Roman" w:hAnsi="Times New Roman"/>
          <w:b/>
          <w:bCs/>
          <w:sz w:val="24"/>
          <w:szCs w:val="24"/>
          <w:lang w:val="sq-AL"/>
        </w:rPr>
        <w:t>1</w:t>
      </w:r>
      <w:r w:rsidR="00264914">
        <w:rPr>
          <w:rStyle w:val="None"/>
          <w:rFonts w:ascii="Times New Roman" w:hAnsi="Times New Roman"/>
          <w:b/>
          <w:bCs/>
          <w:sz w:val="24"/>
          <w:szCs w:val="24"/>
          <w:lang w:val="sq-AL"/>
        </w:rPr>
        <w:t>4</w:t>
      </w:r>
    </w:p>
    <w:p w14:paraId="6639C6E4" w14:textId="77777777" w:rsidR="00D574D4" w:rsidRPr="00917B71" w:rsidRDefault="00D574D4" w:rsidP="004313EC">
      <w:pPr>
        <w:pStyle w:val="Body"/>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Përfundimi</w:t>
      </w:r>
      <w:r>
        <w:rPr>
          <w:rStyle w:val="None"/>
          <w:rFonts w:ascii="Times New Roman" w:hAnsi="Times New Roman"/>
          <w:b/>
          <w:bCs/>
          <w:sz w:val="24"/>
          <w:szCs w:val="24"/>
          <w:lang w:val="sq-AL"/>
        </w:rPr>
        <w:t xml:space="preserve"> </w:t>
      </w:r>
      <w:r w:rsidRPr="00917B71">
        <w:rPr>
          <w:rStyle w:val="None"/>
          <w:rFonts w:ascii="Times New Roman" w:hAnsi="Times New Roman"/>
          <w:b/>
          <w:bCs/>
          <w:sz w:val="24"/>
          <w:szCs w:val="24"/>
          <w:lang w:val="sq-AL"/>
        </w:rPr>
        <w:t xml:space="preserve">para kohe i mandatit të anëtarit të </w:t>
      </w:r>
      <w:r w:rsidR="00132CAF">
        <w:rPr>
          <w:rStyle w:val="None"/>
          <w:rFonts w:ascii="Times New Roman" w:hAnsi="Times New Roman"/>
          <w:b/>
          <w:bCs/>
          <w:sz w:val="24"/>
          <w:szCs w:val="24"/>
          <w:lang w:val="sq-AL"/>
        </w:rPr>
        <w:t>Bordit</w:t>
      </w:r>
    </w:p>
    <w:p w14:paraId="518FFEE1" w14:textId="77777777" w:rsidR="00D574D4" w:rsidRPr="00917B71" w:rsidRDefault="00D574D4" w:rsidP="00D574D4">
      <w:pPr>
        <w:pStyle w:val="Body"/>
        <w:spacing w:line="276" w:lineRule="auto"/>
        <w:jc w:val="center"/>
        <w:rPr>
          <w:rStyle w:val="None"/>
          <w:rFonts w:ascii="Times New Roman" w:eastAsia="Times New Roman" w:hAnsi="Times New Roman" w:cs="Times New Roman"/>
          <w:b/>
          <w:bCs/>
          <w:sz w:val="24"/>
          <w:szCs w:val="24"/>
          <w:lang w:val="sq-AL"/>
        </w:rPr>
      </w:pPr>
    </w:p>
    <w:p w14:paraId="1C31E6B7" w14:textId="54E12A3F" w:rsidR="00D574D4" w:rsidRPr="000A1DC5" w:rsidRDefault="00D574D4" w:rsidP="004313EC">
      <w:pPr>
        <w:pStyle w:val="Body"/>
        <w:numPr>
          <w:ilvl w:val="0"/>
          <w:numId w:val="30"/>
        </w:numPr>
        <w:tabs>
          <w:tab w:val="left" w:pos="270"/>
        </w:tabs>
        <w:spacing w:after="160" w:line="276" w:lineRule="auto"/>
        <w:ind w:left="0" w:firstLine="0"/>
        <w:jc w:val="both"/>
        <w:rPr>
          <w:rFonts w:ascii="Times New Roman" w:hAnsi="Times New Roman"/>
          <w:sz w:val="24"/>
          <w:szCs w:val="24"/>
          <w:lang w:val="sq-AL"/>
        </w:rPr>
      </w:pPr>
      <w:r w:rsidRPr="00917B71">
        <w:rPr>
          <w:rFonts w:ascii="Times New Roman" w:hAnsi="Times New Roman"/>
          <w:sz w:val="24"/>
          <w:szCs w:val="24"/>
          <w:lang w:val="sq-AL"/>
        </w:rPr>
        <w:t xml:space="preserve">Mandati i </w:t>
      </w:r>
      <w:r w:rsidR="00132CAF">
        <w:rPr>
          <w:rFonts w:ascii="Times New Roman" w:hAnsi="Times New Roman"/>
          <w:sz w:val="24"/>
          <w:szCs w:val="24"/>
          <w:lang w:val="sq-AL"/>
        </w:rPr>
        <w:t>anëtarit të Bordit</w:t>
      </w:r>
      <w:r w:rsidRPr="00917B71">
        <w:rPr>
          <w:rFonts w:ascii="Times New Roman" w:hAnsi="Times New Roman"/>
          <w:sz w:val="24"/>
          <w:szCs w:val="24"/>
          <w:lang w:val="sq-AL"/>
        </w:rPr>
        <w:t xml:space="preserve"> </w:t>
      </w:r>
      <w:r w:rsidR="000062C1" w:rsidRPr="000A1DC5">
        <w:rPr>
          <w:rFonts w:ascii="Times New Roman" w:hAnsi="Times New Roman"/>
          <w:sz w:val="24"/>
          <w:szCs w:val="24"/>
          <w:lang w:val="sq-AL"/>
        </w:rPr>
        <w:t>pushon</w:t>
      </w:r>
      <w:r w:rsidRPr="000A1DC5">
        <w:rPr>
          <w:rFonts w:ascii="Times New Roman" w:hAnsi="Times New Roman"/>
          <w:sz w:val="24"/>
          <w:szCs w:val="24"/>
          <w:lang w:val="sq-AL"/>
        </w:rPr>
        <w:t xml:space="preserve"> para kohe</w:t>
      </w:r>
      <w:r w:rsidR="000062C1" w:rsidRPr="000A1DC5">
        <w:rPr>
          <w:rFonts w:ascii="Times New Roman" w:hAnsi="Times New Roman"/>
          <w:sz w:val="24"/>
          <w:szCs w:val="24"/>
          <w:lang w:val="sq-AL"/>
        </w:rPr>
        <w:t>,</w:t>
      </w:r>
      <w:r w:rsidRPr="000A1DC5">
        <w:rPr>
          <w:rFonts w:ascii="Times New Roman" w:hAnsi="Times New Roman"/>
          <w:sz w:val="24"/>
          <w:szCs w:val="24"/>
          <w:lang w:val="sq-AL"/>
        </w:rPr>
        <w:t xml:space="preserve"> </w:t>
      </w:r>
      <w:r w:rsidR="00F438C7" w:rsidRPr="000A1DC5">
        <w:rPr>
          <w:rFonts w:ascii="Times New Roman" w:hAnsi="Times New Roman"/>
          <w:sz w:val="24"/>
          <w:szCs w:val="24"/>
          <w:lang w:val="sq-AL"/>
        </w:rPr>
        <w:t>në rast se</w:t>
      </w:r>
      <w:r w:rsidRPr="000A1DC5">
        <w:rPr>
          <w:rFonts w:ascii="Times New Roman" w:hAnsi="Times New Roman"/>
          <w:sz w:val="24"/>
          <w:szCs w:val="24"/>
          <w:lang w:val="sq-AL"/>
        </w:rPr>
        <w:t>:</w:t>
      </w:r>
    </w:p>
    <w:p w14:paraId="416CC050" w14:textId="5B69B51E" w:rsidR="00D574D4" w:rsidRPr="000A1DC5" w:rsidRDefault="000262AD" w:rsidP="000262AD">
      <w:pPr>
        <w:pStyle w:val="Body"/>
        <w:spacing w:after="160" w:line="276" w:lineRule="auto"/>
        <w:ind w:left="720"/>
        <w:jc w:val="both"/>
        <w:rPr>
          <w:rFonts w:ascii="Times New Roman" w:hAnsi="Times New Roman"/>
          <w:sz w:val="24"/>
          <w:szCs w:val="24"/>
          <w:lang w:val="sq-AL"/>
        </w:rPr>
      </w:pPr>
      <w:r>
        <w:rPr>
          <w:rFonts w:ascii="Times New Roman" w:hAnsi="Times New Roman"/>
          <w:sz w:val="24"/>
          <w:szCs w:val="24"/>
          <w:lang w:val="sq-AL"/>
        </w:rPr>
        <w:t xml:space="preserve">1.1. </w:t>
      </w:r>
      <w:proofErr w:type="spellStart"/>
      <w:r w:rsidR="00430D7F" w:rsidRPr="000A1DC5">
        <w:rPr>
          <w:rFonts w:ascii="Times New Roman" w:hAnsi="Times New Roman"/>
          <w:sz w:val="24"/>
          <w:szCs w:val="24"/>
          <w:lang w:val="sq-AL"/>
        </w:rPr>
        <w:t>dorëhiqet</w:t>
      </w:r>
      <w:proofErr w:type="spellEnd"/>
      <w:r w:rsidR="00D574D4" w:rsidRPr="000A1DC5">
        <w:rPr>
          <w:rFonts w:ascii="Times New Roman" w:hAnsi="Times New Roman"/>
          <w:sz w:val="24"/>
          <w:szCs w:val="24"/>
          <w:lang w:val="sq-AL"/>
        </w:rPr>
        <w:t>;</w:t>
      </w:r>
    </w:p>
    <w:p w14:paraId="041AA1FF" w14:textId="75EA8A5A" w:rsidR="00D574D4" w:rsidRPr="000A1DC5" w:rsidRDefault="000262AD" w:rsidP="000262AD">
      <w:pPr>
        <w:pStyle w:val="Body"/>
        <w:spacing w:after="160" w:line="276" w:lineRule="auto"/>
        <w:ind w:left="720"/>
        <w:jc w:val="both"/>
        <w:rPr>
          <w:rFonts w:ascii="Times New Roman" w:hAnsi="Times New Roman"/>
          <w:sz w:val="24"/>
          <w:szCs w:val="24"/>
          <w:lang w:val="sq-AL"/>
        </w:rPr>
      </w:pPr>
      <w:r>
        <w:rPr>
          <w:rFonts w:ascii="Times New Roman" w:hAnsi="Times New Roman"/>
          <w:sz w:val="24"/>
          <w:szCs w:val="24"/>
          <w:lang w:val="sq-AL"/>
        </w:rPr>
        <w:t xml:space="preserve">1.2. </w:t>
      </w:r>
      <w:r w:rsidR="00430D7F" w:rsidRPr="000A1DC5">
        <w:rPr>
          <w:rFonts w:ascii="Times New Roman" w:hAnsi="Times New Roman"/>
          <w:sz w:val="24"/>
          <w:szCs w:val="24"/>
          <w:lang w:val="sq-AL"/>
        </w:rPr>
        <w:t>dënohet me vendim të plot</w:t>
      </w:r>
      <w:r w:rsidR="00BF0AD4" w:rsidRPr="000A1DC5">
        <w:rPr>
          <w:rFonts w:ascii="Times New Roman" w:hAnsi="Times New Roman"/>
          <w:sz w:val="24"/>
          <w:szCs w:val="24"/>
          <w:lang w:val="sq-AL"/>
        </w:rPr>
        <w:t>fuqishëm</w:t>
      </w:r>
      <w:r w:rsidR="00D574D4" w:rsidRPr="000A1DC5">
        <w:rPr>
          <w:rFonts w:ascii="Times New Roman" w:hAnsi="Times New Roman"/>
          <w:sz w:val="24"/>
          <w:szCs w:val="24"/>
          <w:lang w:val="sq-AL"/>
        </w:rPr>
        <w:t xml:space="preserve"> gjyqësor për vepër penale;</w:t>
      </w:r>
    </w:p>
    <w:p w14:paraId="0CC55A74" w14:textId="2144EAB5" w:rsidR="00D574D4" w:rsidRPr="000A1DC5" w:rsidRDefault="000262AD" w:rsidP="000262AD">
      <w:pPr>
        <w:pStyle w:val="Body"/>
        <w:spacing w:after="160" w:line="276" w:lineRule="auto"/>
        <w:ind w:left="720"/>
        <w:jc w:val="both"/>
        <w:rPr>
          <w:rFonts w:ascii="Times New Roman" w:hAnsi="Times New Roman"/>
          <w:sz w:val="24"/>
          <w:szCs w:val="24"/>
          <w:lang w:val="sq-AL"/>
        </w:rPr>
      </w:pPr>
      <w:r>
        <w:rPr>
          <w:rFonts w:ascii="Times New Roman" w:hAnsi="Times New Roman"/>
          <w:sz w:val="24"/>
          <w:szCs w:val="24"/>
          <w:lang w:val="sq-AL"/>
        </w:rPr>
        <w:t xml:space="preserve">1.3. </w:t>
      </w:r>
      <w:r w:rsidR="00C901B0" w:rsidRPr="000A1DC5">
        <w:rPr>
          <w:rFonts w:ascii="Times New Roman" w:hAnsi="Times New Roman"/>
          <w:sz w:val="24"/>
          <w:szCs w:val="24"/>
          <w:lang w:val="sq-AL"/>
        </w:rPr>
        <w:t>përjashtohet</w:t>
      </w:r>
      <w:r w:rsidR="00EF7812" w:rsidRPr="000A1DC5">
        <w:rPr>
          <w:rFonts w:ascii="Times New Roman" w:hAnsi="Times New Roman"/>
          <w:sz w:val="24"/>
          <w:szCs w:val="24"/>
          <w:lang w:val="sq-AL"/>
        </w:rPr>
        <w:t xml:space="preserve"> nga </w:t>
      </w:r>
      <w:r w:rsidR="00C901B0" w:rsidRPr="000A1DC5">
        <w:rPr>
          <w:rFonts w:ascii="Times New Roman" w:hAnsi="Times New Roman"/>
          <w:sz w:val="24"/>
          <w:szCs w:val="24"/>
          <w:lang w:val="sq-AL"/>
        </w:rPr>
        <w:t xml:space="preserve">fondacioni me vendim të </w:t>
      </w:r>
      <w:r w:rsidR="00EF7812" w:rsidRPr="000A1DC5">
        <w:rPr>
          <w:rFonts w:ascii="Times New Roman" w:hAnsi="Times New Roman"/>
          <w:sz w:val="24"/>
          <w:szCs w:val="24"/>
          <w:lang w:val="sq-AL"/>
        </w:rPr>
        <w:t>Bordi</w:t>
      </w:r>
      <w:r w:rsidR="00C901B0" w:rsidRPr="000A1DC5">
        <w:rPr>
          <w:rFonts w:ascii="Times New Roman" w:hAnsi="Times New Roman"/>
          <w:sz w:val="24"/>
          <w:szCs w:val="24"/>
          <w:lang w:val="sq-AL"/>
        </w:rPr>
        <w:t>t</w:t>
      </w:r>
      <w:r w:rsidR="00EF7812" w:rsidRPr="000A1DC5">
        <w:rPr>
          <w:rFonts w:ascii="Times New Roman" w:hAnsi="Times New Roman"/>
          <w:sz w:val="24"/>
          <w:szCs w:val="24"/>
          <w:lang w:val="sq-AL"/>
        </w:rPr>
        <w:t>;</w:t>
      </w:r>
    </w:p>
    <w:p w14:paraId="0A2BCB11" w14:textId="5B91FD74" w:rsidR="00D574D4" w:rsidRPr="000A1DC5" w:rsidRDefault="000262AD" w:rsidP="000262AD">
      <w:pPr>
        <w:pStyle w:val="Body"/>
        <w:spacing w:after="160" w:line="276" w:lineRule="auto"/>
        <w:ind w:left="720"/>
        <w:jc w:val="both"/>
        <w:rPr>
          <w:rFonts w:ascii="Times New Roman" w:hAnsi="Times New Roman"/>
          <w:sz w:val="24"/>
          <w:szCs w:val="24"/>
          <w:lang w:val="sq-AL"/>
        </w:rPr>
      </w:pPr>
      <w:r>
        <w:rPr>
          <w:rFonts w:ascii="Times New Roman" w:hAnsi="Times New Roman"/>
          <w:sz w:val="24"/>
          <w:szCs w:val="24"/>
          <w:lang w:val="sq-AL"/>
        </w:rPr>
        <w:t xml:space="preserve">1.4. </w:t>
      </w:r>
      <w:r w:rsidR="00430D7F" w:rsidRPr="000A1DC5">
        <w:rPr>
          <w:rFonts w:ascii="Times New Roman" w:hAnsi="Times New Roman"/>
          <w:sz w:val="24"/>
          <w:szCs w:val="24"/>
          <w:lang w:val="sq-AL"/>
        </w:rPr>
        <w:t>vdes</w:t>
      </w:r>
      <w:r w:rsidR="00D574D4" w:rsidRPr="000A1DC5">
        <w:rPr>
          <w:rFonts w:ascii="Times New Roman" w:hAnsi="Times New Roman"/>
          <w:sz w:val="24"/>
          <w:szCs w:val="24"/>
          <w:lang w:val="sq-AL"/>
        </w:rPr>
        <w:t>.</w:t>
      </w:r>
    </w:p>
    <w:p w14:paraId="4D1A041F" w14:textId="77777777" w:rsidR="00D574D4" w:rsidRPr="00917B71" w:rsidRDefault="004313EC" w:rsidP="004313EC">
      <w:pPr>
        <w:pStyle w:val="Body"/>
        <w:numPr>
          <w:ilvl w:val="0"/>
          <w:numId w:val="33"/>
        </w:numPr>
        <w:tabs>
          <w:tab w:val="left" w:pos="180"/>
        </w:tabs>
        <w:spacing w:after="160" w:line="276" w:lineRule="auto"/>
        <w:ind w:left="0" w:firstLine="0"/>
        <w:jc w:val="both"/>
        <w:rPr>
          <w:rFonts w:ascii="Times New Roman" w:hAnsi="Times New Roman"/>
          <w:sz w:val="24"/>
          <w:szCs w:val="24"/>
          <w:lang w:val="sq-AL"/>
        </w:rPr>
      </w:pPr>
      <w:r>
        <w:rPr>
          <w:rFonts w:ascii="Times New Roman" w:hAnsi="Times New Roman"/>
          <w:sz w:val="24"/>
          <w:szCs w:val="24"/>
          <w:lang w:val="sq-AL"/>
        </w:rPr>
        <w:t xml:space="preserve"> </w:t>
      </w:r>
      <w:r w:rsidR="00D574D4" w:rsidRPr="00917B71">
        <w:rPr>
          <w:rFonts w:ascii="Times New Roman" w:hAnsi="Times New Roman"/>
          <w:sz w:val="24"/>
          <w:szCs w:val="24"/>
          <w:lang w:val="sq-AL"/>
        </w:rPr>
        <w:t xml:space="preserve">Në rast të përfundimit të parakohshëm të mandatit të anëtarit </w:t>
      </w:r>
      <w:r w:rsidR="00132CAF">
        <w:rPr>
          <w:rFonts w:ascii="Times New Roman" w:hAnsi="Times New Roman"/>
          <w:sz w:val="24"/>
          <w:szCs w:val="24"/>
          <w:lang w:val="sq-AL"/>
        </w:rPr>
        <w:t>të Bordit</w:t>
      </w:r>
      <w:r w:rsidR="00D574D4" w:rsidRPr="00917B71">
        <w:rPr>
          <w:rFonts w:ascii="Times New Roman" w:hAnsi="Times New Roman"/>
          <w:sz w:val="24"/>
          <w:szCs w:val="24"/>
          <w:lang w:val="sq-AL"/>
        </w:rPr>
        <w:t>, si pasojë e njërës nga a</w:t>
      </w:r>
      <w:r w:rsidR="00132CAF">
        <w:rPr>
          <w:rFonts w:ascii="Times New Roman" w:hAnsi="Times New Roman"/>
          <w:sz w:val="24"/>
          <w:szCs w:val="24"/>
          <w:lang w:val="sq-AL"/>
        </w:rPr>
        <w:t>rsyet e cekura në paragrafin 1</w:t>
      </w:r>
      <w:r w:rsidR="00D574D4" w:rsidRPr="00917B71">
        <w:rPr>
          <w:rFonts w:ascii="Times New Roman" w:hAnsi="Times New Roman"/>
          <w:sz w:val="24"/>
          <w:szCs w:val="24"/>
          <w:lang w:val="sq-AL"/>
        </w:rPr>
        <w:t xml:space="preserve"> të këtij neni, </w:t>
      </w:r>
      <w:r w:rsidR="00132CAF">
        <w:rPr>
          <w:rFonts w:ascii="Times New Roman" w:hAnsi="Times New Roman"/>
          <w:sz w:val="24"/>
          <w:szCs w:val="24"/>
          <w:lang w:val="sq-AL"/>
        </w:rPr>
        <w:t>Bordi</w:t>
      </w:r>
      <w:r w:rsidR="00D574D4" w:rsidRPr="00917B71">
        <w:rPr>
          <w:rFonts w:ascii="Times New Roman" w:hAnsi="Times New Roman"/>
          <w:sz w:val="24"/>
          <w:szCs w:val="24"/>
          <w:lang w:val="sq-AL"/>
        </w:rPr>
        <w:t xml:space="preserve"> zgjedh pasardhësin e tij/saj, për një mandat të plotë.</w:t>
      </w:r>
    </w:p>
    <w:p w14:paraId="7A1CF4E5" w14:textId="77777777" w:rsidR="00230A6D" w:rsidRPr="00917B71" w:rsidRDefault="00230A6D" w:rsidP="004313EC">
      <w:pPr>
        <w:pStyle w:val="Body"/>
        <w:spacing w:line="276" w:lineRule="auto"/>
        <w:rPr>
          <w:rStyle w:val="None"/>
          <w:rFonts w:ascii="Times New Roman" w:eastAsia="Times New Roman" w:hAnsi="Times New Roman" w:cs="Times New Roman"/>
          <w:b/>
          <w:bCs/>
          <w:sz w:val="24"/>
          <w:szCs w:val="24"/>
          <w:lang w:val="sq-AL"/>
        </w:rPr>
      </w:pPr>
    </w:p>
    <w:p w14:paraId="43EBFB03" w14:textId="071DFB66" w:rsidR="00230A6D" w:rsidRPr="00917B71" w:rsidRDefault="00132CAF" w:rsidP="004313EC">
      <w:pPr>
        <w:pStyle w:val="Body"/>
        <w:numPr>
          <w:ilvl w:val="0"/>
          <w:numId w:val="33"/>
        </w:numPr>
        <w:tabs>
          <w:tab w:val="left" w:pos="270"/>
        </w:tabs>
        <w:spacing w:after="160" w:line="276" w:lineRule="auto"/>
        <w:ind w:left="0" w:firstLine="0"/>
        <w:jc w:val="both"/>
        <w:rPr>
          <w:rFonts w:ascii="Times New Roman" w:hAnsi="Times New Roman"/>
          <w:sz w:val="24"/>
          <w:szCs w:val="24"/>
          <w:lang w:val="sq-AL"/>
        </w:rPr>
      </w:pPr>
      <w:r>
        <w:rPr>
          <w:rFonts w:ascii="Times New Roman" w:hAnsi="Times New Roman"/>
          <w:sz w:val="24"/>
          <w:szCs w:val="24"/>
          <w:lang w:val="sq-AL"/>
        </w:rPr>
        <w:t>Bordi</w:t>
      </w:r>
      <w:r w:rsidR="00D055B7" w:rsidRPr="00917B71">
        <w:rPr>
          <w:rFonts w:ascii="Times New Roman" w:hAnsi="Times New Roman"/>
          <w:sz w:val="24"/>
          <w:szCs w:val="24"/>
          <w:lang w:val="sq-AL"/>
        </w:rPr>
        <w:t xml:space="preserve"> </w:t>
      </w:r>
      <w:r w:rsidR="00230A6D" w:rsidRPr="00917B71">
        <w:rPr>
          <w:rFonts w:ascii="Times New Roman" w:hAnsi="Times New Roman"/>
          <w:sz w:val="24"/>
          <w:szCs w:val="24"/>
          <w:lang w:val="sq-AL"/>
        </w:rPr>
        <w:t>mund t</w:t>
      </w:r>
      <w:r w:rsidR="00230A6D" w:rsidRPr="00917B71">
        <w:rPr>
          <w:rFonts w:ascii="Times New Roman" w:hAnsi="Times New Roman"/>
          <w:sz w:val="24"/>
          <w:szCs w:val="24"/>
          <w:rtl/>
          <w:lang w:val="sq-AL"/>
        </w:rPr>
        <w:t>’</w:t>
      </w:r>
      <w:r>
        <w:rPr>
          <w:rFonts w:ascii="Times New Roman" w:hAnsi="Times New Roman"/>
          <w:sz w:val="24"/>
          <w:szCs w:val="24"/>
          <w:lang w:val="sq-AL"/>
        </w:rPr>
        <w:t xml:space="preserve">i </w:t>
      </w:r>
      <w:r w:rsidR="001F63E5" w:rsidRPr="000A1DC5">
        <w:rPr>
          <w:rFonts w:ascii="Times New Roman" w:hAnsi="Times New Roman"/>
          <w:sz w:val="24"/>
          <w:szCs w:val="24"/>
          <w:lang w:val="sq-AL"/>
        </w:rPr>
        <w:t>përjashtoj</w:t>
      </w:r>
      <w:r w:rsidRPr="001F63E5">
        <w:rPr>
          <w:rFonts w:ascii="Times New Roman" w:hAnsi="Times New Roman"/>
          <w:b/>
          <w:sz w:val="24"/>
          <w:szCs w:val="24"/>
          <w:lang w:val="sq-AL"/>
        </w:rPr>
        <w:t xml:space="preserve"> </w:t>
      </w:r>
      <w:r>
        <w:rPr>
          <w:rFonts w:ascii="Times New Roman" w:hAnsi="Times New Roman"/>
          <w:sz w:val="24"/>
          <w:szCs w:val="24"/>
          <w:lang w:val="sq-AL"/>
        </w:rPr>
        <w:t>anëtarët e Bordit</w:t>
      </w:r>
      <w:r w:rsidR="00CF78EE" w:rsidRPr="00917B71">
        <w:rPr>
          <w:rFonts w:ascii="Times New Roman" w:hAnsi="Times New Roman"/>
          <w:sz w:val="24"/>
          <w:szCs w:val="24"/>
          <w:lang w:val="sq-AL"/>
        </w:rPr>
        <w:t xml:space="preserve"> </w:t>
      </w:r>
      <w:r w:rsidR="00230A6D" w:rsidRPr="00917B71">
        <w:rPr>
          <w:rFonts w:ascii="Times New Roman" w:hAnsi="Times New Roman"/>
          <w:sz w:val="24"/>
          <w:szCs w:val="24"/>
          <w:lang w:val="sq-AL"/>
        </w:rPr>
        <w:t>nëse:</w:t>
      </w:r>
    </w:p>
    <w:p w14:paraId="4F098BD0" w14:textId="77777777" w:rsidR="00230A6D"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3.1. </w:t>
      </w:r>
      <w:r w:rsidR="00230A6D" w:rsidRPr="00917B71">
        <w:rPr>
          <w:rFonts w:ascii="Times New Roman" w:hAnsi="Times New Roman"/>
          <w:sz w:val="24"/>
          <w:szCs w:val="24"/>
          <w:lang w:val="sq-AL"/>
        </w:rPr>
        <w:t xml:space="preserve">keqpërdor dhe neglizhon pozitën e tij si anëtar i </w:t>
      </w:r>
      <w:r w:rsidR="00132CAF">
        <w:rPr>
          <w:rFonts w:ascii="Times New Roman" w:hAnsi="Times New Roman"/>
          <w:sz w:val="24"/>
          <w:szCs w:val="24"/>
          <w:lang w:val="sq-AL"/>
        </w:rPr>
        <w:t>Bordit</w:t>
      </w:r>
      <w:r w:rsidR="00230A6D" w:rsidRPr="00917B71">
        <w:rPr>
          <w:rFonts w:ascii="Times New Roman" w:hAnsi="Times New Roman"/>
          <w:sz w:val="24"/>
          <w:szCs w:val="24"/>
          <w:lang w:val="sq-AL"/>
        </w:rPr>
        <w:t>;</w:t>
      </w:r>
    </w:p>
    <w:p w14:paraId="3C458FB7" w14:textId="531BBDF4" w:rsidR="00230A6D"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lastRenderedPageBreak/>
        <w:t xml:space="preserve">3.2. </w:t>
      </w:r>
      <w:r w:rsidR="00230A6D" w:rsidRPr="00917B71">
        <w:rPr>
          <w:rFonts w:ascii="Times New Roman" w:hAnsi="Times New Roman"/>
          <w:sz w:val="24"/>
          <w:szCs w:val="24"/>
          <w:lang w:val="sq-AL"/>
        </w:rPr>
        <w:t xml:space="preserve">dëmton interesat e </w:t>
      </w:r>
      <w:r w:rsidR="009074D5">
        <w:rPr>
          <w:rFonts w:ascii="Times New Roman" w:hAnsi="Times New Roman"/>
          <w:sz w:val="24"/>
          <w:szCs w:val="24"/>
          <w:lang w:val="sq-AL"/>
        </w:rPr>
        <w:t>f</w:t>
      </w:r>
      <w:r w:rsidR="005F055C">
        <w:rPr>
          <w:rFonts w:ascii="Times New Roman" w:hAnsi="Times New Roman"/>
          <w:sz w:val="24"/>
          <w:szCs w:val="24"/>
          <w:lang w:val="sq-AL"/>
        </w:rPr>
        <w:t>ondacionit</w:t>
      </w:r>
      <w:r w:rsidR="00230A6D" w:rsidRPr="00917B71">
        <w:rPr>
          <w:rFonts w:ascii="Times New Roman" w:hAnsi="Times New Roman"/>
          <w:sz w:val="24"/>
          <w:szCs w:val="24"/>
          <w:lang w:val="sq-AL"/>
        </w:rPr>
        <w:t xml:space="preserve"> tek palët tjera;</w:t>
      </w:r>
    </w:p>
    <w:p w14:paraId="53A74190" w14:textId="77777777" w:rsidR="00230A6D"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3.3. </w:t>
      </w:r>
      <w:r w:rsidR="00230A6D" w:rsidRPr="00917B71">
        <w:rPr>
          <w:rFonts w:ascii="Times New Roman" w:hAnsi="Times New Roman"/>
          <w:sz w:val="24"/>
          <w:szCs w:val="24"/>
          <w:lang w:val="sq-AL"/>
        </w:rPr>
        <w:t>nuk i kryen detyrat</w:t>
      </w:r>
      <w:r w:rsidR="00CF78EE" w:rsidRPr="00917B71">
        <w:rPr>
          <w:rFonts w:ascii="Times New Roman" w:hAnsi="Times New Roman"/>
          <w:sz w:val="24"/>
          <w:szCs w:val="24"/>
          <w:lang w:val="sq-AL"/>
        </w:rPr>
        <w:t>,</w:t>
      </w:r>
      <w:r w:rsidR="00230A6D" w:rsidRPr="00917B71">
        <w:rPr>
          <w:rFonts w:ascii="Times New Roman" w:hAnsi="Times New Roman"/>
          <w:sz w:val="24"/>
          <w:szCs w:val="24"/>
          <w:lang w:val="sq-AL"/>
        </w:rPr>
        <w:t xml:space="preserve"> që i janë dhënë nga </w:t>
      </w:r>
      <w:r w:rsidR="00132CAF">
        <w:rPr>
          <w:rFonts w:ascii="Times New Roman" w:hAnsi="Times New Roman"/>
          <w:sz w:val="24"/>
          <w:szCs w:val="24"/>
          <w:lang w:val="sq-AL"/>
        </w:rPr>
        <w:t>Bordi</w:t>
      </w:r>
      <w:r w:rsidR="00230A6D" w:rsidRPr="00917B71">
        <w:rPr>
          <w:rFonts w:ascii="Times New Roman" w:hAnsi="Times New Roman"/>
          <w:sz w:val="24"/>
          <w:szCs w:val="24"/>
          <w:lang w:val="sq-AL"/>
        </w:rPr>
        <w:t>;</w:t>
      </w:r>
    </w:p>
    <w:p w14:paraId="528B023C" w14:textId="1163F8BF" w:rsidR="00230A6D"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3.4. </w:t>
      </w:r>
      <w:r w:rsidR="00230A6D" w:rsidRPr="00917B71">
        <w:rPr>
          <w:rFonts w:ascii="Times New Roman" w:hAnsi="Times New Roman"/>
          <w:sz w:val="24"/>
          <w:szCs w:val="24"/>
          <w:lang w:val="sq-AL"/>
        </w:rPr>
        <w:t xml:space="preserve">vërtetohet se nuk e ka ruajtur </w:t>
      </w:r>
      <w:proofErr w:type="spellStart"/>
      <w:r w:rsidR="00230A6D" w:rsidRPr="00917B71">
        <w:rPr>
          <w:rFonts w:ascii="Times New Roman" w:hAnsi="Times New Roman"/>
          <w:sz w:val="24"/>
          <w:szCs w:val="24"/>
          <w:lang w:val="sq-AL"/>
        </w:rPr>
        <w:t>konfidencialitetin</w:t>
      </w:r>
      <w:proofErr w:type="spellEnd"/>
      <w:r w:rsidR="00230A6D" w:rsidRPr="00917B71">
        <w:rPr>
          <w:rFonts w:ascii="Times New Roman" w:hAnsi="Times New Roman"/>
          <w:sz w:val="24"/>
          <w:szCs w:val="24"/>
          <w:lang w:val="sq-AL"/>
        </w:rPr>
        <w:t xml:space="preserve"> e diskutimeve dhe dokumenteve zyrtare të </w:t>
      </w:r>
      <w:r w:rsidR="009074D5">
        <w:rPr>
          <w:rFonts w:ascii="Times New Roman" w:hAnsi="Times New Roman"/>
          <w:sz w:val="24"/>
          <w:szCs w:val="24"/>
          <w:lang w:val="sq-AL"/>
        </w:rPr>
        <w:t>f</w:t>
      </w:r>
      <w:r w:rsidR="005F055C">
        <w:rPr>
          <w:rFonts w:ascii="Times New Roman" w:hAnsi="Times New Roman"/>
          <w:sz w:val="24"/>
          <w:szCs w:val="24"/>
          <w:lang w:val="sq-AL"/>
        </w:rPr>
        <w:t>ondacionit</w:t>
      </w:r>
      <w:r w:rsidR="00230A6D" w:rsidRPr="00917B71">
        <w:rPr>
          <w:rFonts w:ascii="Times New Roman" w:hAnsi="Times New Roman"/>
          <w:sz w:val="24"/>
          <w:szCs w:val="24"/>
          <w:lang w:val="sq-AL"/>
        </w:rPr>
        <w:t>;</w:t>
      </w:r>
    </w:p>
    <w:p w14:paraId="39E1983B" w14:textId="18151BEB" w:rsidR="00230A6D" w:rsidRPr="000A1DC5"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3.5. </w:t>
      </w:r>
      <w:r w:rsidR="00385D0B" w:rsidRPr="000A1DC5">
        <w:rPr>
          <w:rFonts w:ascii="Times New Roman" w:hAnsi="Times New Roman"/>
          <w:sz w:val="24"/>
          <w:szCs w:val="24"/>
          <w:lang w:val="sq-AL"/>
        </w:rPr>
        <w:t>ka konflikt interesi</w:t>
      </w:r>
      <w:r w:rsidR="00230A6D" w:rsidRPr="000A1DC5">
        <w:rPr>
          <w:rFonts w:ascii="Times New Roman" w:hAnsi="Times New Roman"/>
          <w:sz w:val="24"/>
          <w:szCs w:val="24"/>
          <w:lang w:val="sq-AL"/>
        </w:rPr>
        <w:t xml:space="preserve"> në përfaqësimin e </w:t>
      </w:r>
      <w:r w:rsidR="009074D5" w:rsidRPr="000A1DC5">
        <w:rPr>
          <w:rFonts w:ascii="Times New Roman" w:hAnsi="Times New Roman"/>
          <w:sz w:val="24"/>
          <w:szCs w:val="24"/>
          <w:lang w:val="sq-AL"/>
        </w:rPr>
        <w:t>f</w:t>
      </w:r>
      <w:r w:rsidR="005F055C" w:rsidRPr="000A1DC5">
        <w:rPr>
          <w:rFonts w:ascii="Times New Roman" w:hAnsi="Times New Roman"/>
          <w:sz w:val="24"/>
          <w:szCs w:val="24"/>
          <w:lang w:val="sq-AL"/>
        </w:rPr>
        <w:t>ondacionit</w:t>
      </w:r>
      <w:r w:rsidR="00230A6D" w:rsidRPr="000A1DC5">
        <w:rPr>
          <w:rFonts w:ascii="Times New Roman" w:hAnsi="Times New Roman"/>
          <w:sz w:val="24"/>
          <w:szCs w:val="24"/>
          <w:lang w:val="sq-AL"/>
        </w:rPr>
        <w:t xml:space="preserve"> me organizatat e tjera;</w:t>
      </w:r>
    </w:p>
    <w:p w14:paraId="1E99E082" w14:textId="77777777" w:rsidR="00230A6D" w:rsidRPr="000A1DC5" w:rsidRDefault="004313EC" w:rsidP="004313EC">
      <w:pPr>
        <w:pStyle w:val="Body"/>
        <w:spacing w:after="160" w:line="276" w:lineRule="auto"/>
        <w:ind w:left="360"/>
        <w:jc w:val="both"/>
        <w:rPr>
          <w:rFonts w:ascii="Times New Roman" w:hAnsi="Times New Roman"/>
          <w:sz w:val="24"/>
          <w:szCs w:val="24"/>
          <w:lang w:val="sq-AL"/>
        </w:rPr>
      </w:pPr>
      <w:r w:rsidRPr="000A1DC5">
        <w:rPr>
          <w:rFonts w:ascii="Times New Roman" w:hAnsi="Times New Roman"/>
          <w:sz w:val="24"/>
          <w:szCs w:val="24"/>
          <w:lang w:val="sq-AL"/>
        </w:rPr>
        <w:t xml:space="preserve">3.6. </w:t>
      </w:r>
      <w:r w:rsidR="00230A6D" w:rsidRPr="000A1DC5">
        <w:rPr>
          <w:rFonts w:ascii="Times New Roman" w:hAnsi="Times New Roman"/>
          <w:sz w:val="24"/>
          <w:szCs w:val="24"/>
          <w:lang w:val="sq-AL"/>
        </w:rPr>
        <w:t xml:space="preserve">nuk merr pjesë pa arsye në tri (3) herë radhazi në mbledhje të </w:t>
      </w:r>
      <w:r w:rsidR="00132CAF" w:rsidRPr="000A1DC5">
        <w:rPr>
          <w:rFonts w:ascii="Times New Roman" w:hAnsi="Times New Roman"/>
          <w:sz w:val="24"/>
          <w:szCs w:val="24"/>
          <w:lang w:val="sq-AL"/>
        </w:rPr>
        <w:t>Bordit</w:t>
      </w:r>
      <w:r w:rsidR="00230A6D" w:rsidRPr="000A1DC5">
        <w:rPr>
          <w:rFonts w:ascii="Times New Roman" w:hAnsi="Times New Roman"/>
          <w:sz w:val="24"/>
          <w:szCs w:val="24"/>
          <w:lang w:val="sq-AL"/>
        </w:rPr>
        <w:t>.</w:t>
      </w:r>
    </w:p>
    <w:p w14:paraId="1046A33C" w14:textId="485ECCC4" w:rsidR="00230A6D" w:rsidRPr="000A1DC5" w:rsidRDefault="000262AD" w:rsidP="000262AD">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230A6D" w:rsidRPr="000A1DC5">
        <w:rPr>
          <w:rFonts w:ascii="Times New Roman" w:hAnsi="Times New Roman"/>
          <w:sz w:val="24"/>
          <w:szCs w:val="24"/>
          <w:lang w:val="sq-AL"/>
        </w:rPr>
        <w:t xml:space="preserve">Anëtarët e </w:t>
      </w:r>
      <w:r w:rsidR="00132CAF" w:rsidRPr="000A1DC5">
        <w:rPr>
          <w:rFonts w:ascii="Times New Roman" w:hAnsi="Times New Roman"/>
          <w:sz w:val="24"/>
          <w:szCs w:val="24"/>
          <w:lang w:val="sq-AL"/>
        </w:rPr>
        <w:t xml:space="preserve">Bordit </w:t>
      </w:r>
      <w:r w:rsidR="00230A6D" w:rsidRPr="000A1DC5">
        <w:rPr>
          <w:rFonts w:ascii="Times New Roman" w:hAnsi="Times New Roman"/>
          <w:sz w:val="24"/>
          <w:szCs w:val="24"/>
          <w:lang w:val="sq-AL"/>
        </w:rPr>
        <w:t xml:space="preserve">mund të </w:t>
      </w:r>
      <w:r w:rsidR="00E600D0" w:rsidRPr="000A1DC5">
        <w:rPr>
          <w:rFonts w:ascii="Times New Roman" w:hAnsi="Times New Roman"/>
          <w:sz w:val="24"/>
          <w:szCs w:val="24"/>
          <w:lang w:val="sq-AL"/>
        </w:rPr>
        <w:t>përjashtohen</w:t>
      </w:r>
      <w:r w:rsidR="00230A6D" w:rsidRPr="000A1DC5">
        <w:rPr>
          <w:rFonts w:ascii="Times New Roman" w:hAnsi="Times New Roman"/>
          <w:sz w:val="24"/>
          <w:szCs w:val="24"/>
          <w:lang w:val="sq-AL"/>
        </w:rPr>
        <w:t xml:space="preserve"> para përfundimit të mandatit të tyre me votat e dy të tretave </w:t>
      </w:r>
      <w:r w:rsidR="00132CAF" w:rsidRPr="000A1DC5">
        <w:rPr>
          <w:rFonts w:ascii="Times New Roman" w:hAnsi="Times New Roman"/>
          <w:sz w:val="24"/>
          <w:szCs w:val="24"/>
          <w:lang w:val="sq-AL"/>
        </w:rPr>
        <w:t xml:space="preserve">(2/3) të </w:t>
      </w:r>
      <w:proofErr w:type="spellStart"/>
      <w:r w:rsidR="00132CAF" w:rsidRPr="000A1DC5">
        <w:rPr>
          <w:rFonts w:ascii="Times New Roman" w:hAnsi="Times New Roman"/>
          <w:sz w:val="24"/>
          <w:szCs w:val="24"/>
          <w:lang w:val="sq-AL"/>
        </w:rPr>
        <w:t>të</w:t>
      </w:r>
      <w:proofErr w:type="spellEnd"/>
      <w:r w:rsidR="00132CAF" w:rsidRPr="000A1DC5">
        <w:rPr>
          <w:rFonts w:ascii="Times New Roman" w:hAnsi="Times New Roman"/>
          <w:sz w:val="24"/>
          <w:szCs w:val="24"/>
          <w:lang w:val="sq-AL"/>
        </w:rPr>
        <w:t xml:space="preserve"> gjithë anëtarëve të Bordit</w:t>
      </w:r>
      <w:r w:rsidR="00230A6D" w:rsidRPr="000A1DC5">
        <w:rPr>
          <w:rFonts w:ascii="Times New Roman" w:hAnsi="Times New Roman"/>
          <w:sz w:val="24"/>
          <w:szCs w:val="24"/>
          <w:lang w:val="sq-AL"/>
        </w:rPr>
        <w:t>.</w:t>
      </w:r>
    </w:p>
    <w:p w14:paraId="00F0FDA2"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383ED23F"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B5078D">
        <w:rPr>
          <w:rStyle w:val="None"/>
          <w:rFonts w:ascii="Times New Roman" w:hAnsi="Times New Roman"/>
          <w:b/>
          <w:bCs/>
          <w:sz w:val="24"/>
          <w:szCs w:val="24"/>
          <w:lang w:val="sq-AL"/>
        </w:rPr>
        <w:t>1</w:t>
      </w:r>
      <w:r w:rsidR="00264914">
        <w:rPr>
          <w:rStyle w:val="None"/>
          <w:rFonts w:ascii="Times New Roman" w:hAnsi="Times New Roman"/>
          <w:b/>
          <w:bCs/>
          <w:sz w:val="24"/>
          <w:szCs w:val="24"/>
          <w:lang w:val="sq-AL"/>
        </w:rPr>
        <w:t>5</w:t>
      </w:r>
    </w:p>
    <w:p w14:paraId="5D147CAC" w14:textId="77777777" w:rsidR="00230A6D" w:rsidRPr="00917B71" w:rsidRDefault="00185A38" w:rsidP="00230A6D">
      <w:pPr>
        <w:pStyle w:val="Body"/>
        <w:spacing w:line="276" w:lineRule="auto"/>
        <w:jc w:val="center"/>
        <w:rPr>
          <w:rStyle w:val="None"/>
          <w:rFonts w:ascii="Times New Roman" w:eastAsia="Times New Roman" w:hAnsi="Times New Roman" w:cs="Times New Roman"/>
          <w:b/>
          <w:bCs/>
          <w:sz w:val="24"/>
          <w:szCs w:val="24"/>
          <w:lang w:val="sq-AL"/>
        </w:rPr>
      </w:pPr>
      <w:r>
        <w:rPr>
          <w:rStyle w:val="None"/>
          <w:rFonts w:ascii="Times New Roman" w:hAnsi="Times New Roman"/>
          <w:b/>
          <w:bCs/>
          <w:sz w:val="24"/>
          <w:szCs w:val="24"/>
          <w:lang w:val="sq-AL"/>
        </w:rPr>
        <w:t xml:space="preserve">Përfaqësuesi i autorizuar </w:t>
      </w:r>
    </w:p>
    <w:p w14:paraId="75FFCA38" w14:textId="77777777" w:rsidR="009E546C" w:rsidRPr="004F0240" w:rsidRDefault="009E546C" w:rsidP="009E546C">
      <w:pPr>
        <w:pStyle w:val="Body"/>
        <w:spacing w:line="276" w:lineRule="auto"/>
        <w:rPr>
          <w:rStyle w:val="None"/>
          <w:rFonts w:ascii="Times New Roman" w:eastAsia="Times New Roman" w:hAnsi="Times New Roman" w:cs="Times New Roman"/>
          <w:b/>
          <w:bCs/>
          <w:sz w:val="24"/>
          <w:szCs w:val="24"/>
          <w:lang w:val="sq-AL"/>
        </w:rPr>
      </w:pPr>
    </w:p>
    <w:p w14:paraId="70FDAA38" w14:textId="2D227B31" w:rsidR="00230A6D" w:rsidRPr="004F0240" w:rsidRDefault="004313EC" w:rsidP="004313EC">
      <w:pPr>
        <w:pStyle w:val="Body"/>
        <w:spacing w:after="160" w:line="276" w:lineRule="auto"/>
        <w:jc w:val="both"/>
        <w:rPr>
          <w:rFonts w:ascii="Times New Roman" w:hAnsi="Times New Roman" w:cs="Times New Roman"/>
          <w:sz w:val="24"/>
          <w:szCs w:val="24"/>
          <w:lang w:val="sq-AL"/>
        </w:rPr>
      </w:pPr>
      <w:r>
        <w:rPr>
          <w:rFonts w:ascii="Times New Roman" w:hAnsi="Times New Roman" w:cs="Times New Roman"/>
          <w:sz w:val="24"/>
          <w:szCs w:val="24"/>
        </w:rPr>
        <w:t xml:space="preserve">1. </w:t>
      </w:r>
      <w:r w:rsidR="00CE306E">
        <w:rPr>
          <w:rFonts w:ascii="Times New Roman" w:hAnsi="Times New Roman" w:cs="Times New Roman"/>
          <w:sz w:val="24"/>
          <w:szCs w:val="24"/>
          <w:lang w:val="sq-AL"/>
        </w:rPr>
        <w:t>Fondacioni</w:t>
      </w:r>
      <w:r w:rsidR="004F0240" w:rsidRPr="00CE306E">
        <w:rPr>
          <w:rFonts w:ascii="Times New Roman" w:hAnsi="Times New Roman" w:cs="Times New Roman"/>
          <w:sz w:val="24"/>
          <w:szCs w:val="24"/>
          <w:lang w:val="sq-AL"/>
        </w:rPr>
        <w:t xml:space="preserve"> cakton me shkrim përf</w:t>
      </w:r>
      <w:r w:rsidR="00403E36">
        <w:rPr>
          <w:rFonts w:ascii="Times New Roman" w:hAnsi="Times New Roman" w:cs="Times New Roman"/>
          <w:sz w:val="24"/>
          <w:szCs w:val="24"/>
          <w:lang w:val="sq-AL"/>
        </w:rPr>
        <w:t xml:space="preserve">aqësuesin e autorizuar, i cili </w:t>
      </w:r>
      <w:r w:rsidR="00E600D0" w:rsidRPr="000A1DC5">
        <w:rPr>
          <w:rFonts w:ascii="Times New Roman" w:hAnsi="Times New Roman" w:cs="Times New Roman"/>
          <w:sz w:val="24"/>
          <w:szCs w:val="24"/>
          <w:lang w:val="sq-AL"/>
        </w:rPr>
        <w:t xml:space="preserve">është </w:t>
      </w:r>
      <w:r w:rsidR="004F0240" w:rsidRPr="00CE306E">
        <w:rPr>
          <w:rFonts w:ascii="Times New Roman" w:hAnsi="Times New Roman" w:cs="Times New Roman"/>
          <w:sz w:val="24"/>
          <w:szCs w:val="24"/>
          <w:lang w:val="sq-AL"/>
        </w:rPr>
        <w:t>rezident në Republikën e Kosovës, sipas nenit 23 të Ligjit.</w:t>
      </w:r>
    </w:p>
    <w:p w14:paraId="4E782B7E" w14:textId="39AA39D8" w:rsidR="00230A6D" w:rsidRPr="000258E8" w:rsidRDefault="004313EC" w:rsidP="004313EC">
      <w:pPr>
        <w:pStyle w:val="Body"/>
        <w:spacing w:after="160" w:line="276" w:lineRule="auto"/>
        <w:jc w:val="both"/>
        <w:rPr>
          <w:rFonts w:ascii="Times New Roman" w:hAnsi="Times New Roman"/>
          <w:sz w:val="24"/>
          <w:szCs w:val="24"/>
          <w:highlight w:val="yellow"/>
          <w:lang w:val="sq-AL"/>
        </w:rPr>
      </w:pPr>
      <w:r>
        <w:rPr>
          <w:rFonts w:ascii="Times New Roman" w:hAnsi="Times New Roman"/>
          <w:sz w:val="24"/>
          <w:szCs w:val="24"/>
          <w:lang w:val="sq-AL"/>
        </w:rPr>
        <w:t xml:space="preserve">2. </w:t>
      </w:r>
      <w:r w:rsidR="00217477">
        <w:rPr>
          <w:rFonts w:ascii="Times New Roman" w:hAnsi="Times New Roman"/>
          <w:sz w:val="24"/>
          <w:szCs w:val="24"/>
          <w:lang w:val="sq-AL"/>
        </w:rPr>
        <w:t>Bordi</w:t>
      </w:r>
      <w:r w:rsidR="00D055B7" w:rsidRPr="00917B71">
        <w:rPr>
          <w:rFonts w:ascii="Times New Roman" w:hAnsi="Times New Roman"/>
          <w:sz w:val="24"/>
          <w:szCs w:val="24"/>
          <w:lang w:val="sq-AL"/>
        </w:rPr>
        <w:t xml:space="preserve"> </w:t>
      </w:r>
      <w:r w:rsidR="00A340AA">
        <w:rPr>
          <w:rFonts w:ascii="Times New Roman" w:hAnsi="Times New Roman"/>
          <w:sz w:val="24"/>
          <w:szCs w:val="24"/>
          <w:lang w:val="sq-AL"/>
        </w:rPr>
        <w:t>zgjedh</w:t>
      </w:r>
      <w:r w:rsidR="00230A6D" w:rsidRPr="00917B71">
        <w:rPr>
          <w:rFonts w:ascii="Times New Roman" w:hAnsi="Times New Roman"/>
          <w:sz w:val="24"/>
          <w:szCs w:val="24"/>
          <w:lang w:val="sq-AL"/>
        </w:rPr>
        <w:t xml:space="preserve"> </w:t>
      </w:r>
      <w:r w:rsidR="009E546C">
        <w:rPr>
          <w:rFonts w:ascii="Times New Roman" w:hAnsi="Times New Roman"/>
          <w:sz w:val="24"/>
          <w:szCs w:val="24"/>
          <w:lang w:val="sq-AL"/>
        </w:rPr>
        <w:t>përfaqësuesin e autorizuar të</w:t>
      </w:r>
      <w:r w:rsidR="00230A6D" w:rsidRPr="00917B71">
        <w:rPr>
          <w:rFonts w:ascii="Times New Roman" w:hAnsi="Times New Roman"/>
          <w:sz w:val="24"/>
          <w:szCs w:val="24"/>
          <w:lang w:val="sq-AL"/>
        </w:rPr>
        <w:t xml:space="preserve"> </w:t>
      </w:r>
      <w:r w:rsidR="00403E36">
        <w:rPr>
          <w:rFonts w:ascii="Times New Roman" w:hAnsi="Times New Roman"/>
          <w:sz w:val="24"/>
          <w:szCs w:val="24"/>
          <w:lang w:val="sq-AL"/>
        </w:rPr>
        <w:t>f</w:t>
      </w:r>
      <w:r w:rsidR="005F055C">
        <w:rPr>
          <w:rFonts w:ascii="Times New Roman" w:hAnsi="Times New Roman"/>
          <w:sz w:val="24"/>
          <w:szCs w:val="24"/>
          <w:lang w:val="sq-AL"/>
        </w:rPr>
        <w:t>ondacionit</w:t>
      </w:r>
      <w:r w:rsidR="000258E8">
        <w:rPr>
          <w:rFonts w:ascii="Times New Roman" w:hAnsi="Times New Roman"/>
          <w:sz w:val="24"/>
          <w:szCs w:val="24"/>
          <w:lang w:val="sq-AL"/>
        </w:rPr>
        <w:t xml:space="preserve">  me mandat (___</w:t>
      </w:r>
      <w:r w:rsidR="00230A6D" w:rsidRPr="00917B71">
        <w:rPr>
          <w:rFonts w:ascii="Times New Roman" w:hAnsi="Times New Roman"/>
          <w:sz w:val="24"/>
          <w:szCs w:val="24"/>
          <w:lang w:val="sq-AL"/>
        </w:rPr>
        <w:t>) vjeçar me të drejtë të ri</w:t>
      </w:r>
      <w:r w:rsidR="00D20DCF">
        <w:rPr>
          <w:rFonts w:ascii="Times New Roman" w:hAnsi="Times New Roman"/>
          <w:sz w:val="24"/>
          <w:szCs w:val="24"/>
          <w:lang w:val="sq-AL"/>
        </w:rPr>
        <w:t>-zgjedhje</w:t>
      </w:r>
      <w:r w:rsidR="00D20DCF" w:rsidRPr="004F0240">
        <w:rPr>
          <w:rFonts w:ascii="Times New Roman" w:hAnsi="Times New Roman"/>
          <w:sz w:val="24"/>
          <w:szCs w:val="24"/>
          <w:lang w:val="sq-AL"/>
        </w:rPr>
        <w:t>s</w:t>
      </w:r>
      <w:r w:rsidR="00230A6D" w:rsidRPr="004F0240">
        <w:rPr>
          <w:rFonts w:ascii="Times New Roman" w:hAnsi="Times New Roman"/>
          <w:sz w:val="24"/>
          <w:szCs w:val="24"/>
          <w:lang w:val="sq-AL"/>
        </w:rPr>
        <w:t>.</w:t>
      </w:r>
    </w:p>
    <w:p w14:paraId="73295211" w14:textId="70EE57AE" w:rsidR="009E546C" w:rsidRPr="005F4B76"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9E546C">
        <w:rPr>
          <w:rFonts w:ascii="Times New Roman" w:hAnsi="Times New Roman"/>
          <w:sz w:val="24"/>
          <w:szCs w:val="24"/>
          <w:lang w:val="sq-AL"/>
        </w:rPr>
        <w:t xml:space="preserve">Përfaqësuesi </w:t>
      </w:r>
      <w:r w:rsidR="00230A6D" w:rsidRPr="00917B71">
        <w:rPr>
          <w:rFonts w:ascii="Times New Roman" w:hAnsi="Times New Roman"/>
          <w:sz w:val="24"/>
          <w:szCs w:val="24"/>
          <w:lang w:val="sq-AL"/>
        </w:rPr>
        <w:t xml:space="preserve">i </w:t>
      </w:r>
      <w:r w:rsidR="00D11AE6">
        <w:rPr>
          <w:rFonts w:ascii="Times New Roman" w:hAnsi="Times New Roman"/>
          <w:sz w:val="24"/>
          <w:szCs w:val="24"/>
          <w:lang w:val="sq-AL"/>
        </w:rPr>
        <w:t xml:space="preserve">autorizuar i </w:t>
      </w:r>
      <w:r w:rsidR="00403E36">
        <w:rPr>
          <w:rFonts w:ascii="Times New Roman" w:hAnsi="Times New Roman"/>
          <w:sz w:val="24"/>
          <w:szCs w:val="24"/>
          <w:lang w:val="sq-AL"/>
        </w:rPr>
        <w:t>f</w:t>
      </w:r>
      <w:r w:rsidR="005F055C">
        <w:rPr>
          <w:rFonts w:ascii="Times New Roman" w:hAnsi="Times New Roman"/>
          <w:sz w:val="24"/>
          <w:szCs w:val="24"/>
          <w:lang w:val="sq-AL"/>
        </w:rPr>
        <w:t>ondacionit</w:t>
      </w:r>
      <w:r w:rsidR="004728A0">
        <w:rPr>
          <w:rFonts w:ascii="Times New Roman" w:hAnsi="Times New Roman"/>
          <w:sz w:val="24"/>
          <w:szCs w:val="24"/>
          <w:lang w:val="sq-AL"/>
        </w:rPr>
        <w:t xml:space="preserve"> ka </w:t>
      </w:r>
      <w:r w:rsidR="0050635E">
        <w:rPr>
          <w:rFonts w:ascii="Times New Roman" w:hAnsi="Times New Roman"/>
          <w:sz w:val="24"/>
          <w:szCs w:val="24"/>
          <w:lang w:val="sq-AL"/>
        </w:rPr>
        <w:t>përgj</w:t>
      </w:r>
      <w:r w:rsidR="0050635E" w:rsidRPr="00917B71">
        <w:rPr>
          <w:rFonts w:ascii="Times New Roman" w:hAnsi="Times New Roman"/>
          <w:sz w:val="24"/>
          <w:szCs w:val="24"/>
          <w:lang w:val="sq-AL"/>
        </w:rPr>
        <w:t>egjësitë</w:t>
      </w:r>
      <w:r w:rsidR="00230A6D" w:rsidRPr="00917B71">
        <w:rPr>
          <w:rFonts w:ascii="Times New Roman" w:hAnsi="Times New Roman"/>
          <w:sz w:val="24"/>
          <w:szCs w:val="24"/>
          <w:lang w:val="sq-AL"/>
        </w:rPr>
        <w:t xml:space="preserve"> si në vijim: </w:t>
      </w:r>
    </w:p>
    <w:p w14:paraId="133E5974" w14:textId="276AEBB5" w:rsidR="009E546C" w:rsidRPr="001F1ED8"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3.1. </w:t>
      </w:r>
      <w:r w:rsidR="009E546C" w:rsidRPr="001F1ED8">
        <w:rPr>
          <w:rFonts w:ascii="Times New Roman" w:hAnsi="Times New Roman"/>
          <w:sz w:val="24"/>
          <w:szCs w:val="24"/>
          <w:lang w:val="sq-AL"/>
        </w:rPr>
        <w:t xml:space="preserve">përfaqëson </w:t>
      </w:r>
      <w:r w:rsidR="005F055C">
        <w:rPr>
          <w:rFonts w:ascii="Times New Roman" w:hAnsi="Times New Roman"/>
          <w:sz w:val="24"/>
          <w:szCs w:val="24"/>
          <w:lang w:val="sq-AL"/>
        </w:rPr>
        <w:t>fondacion</w:t>
      </w:r>
      <w:r w:rsidR="00E600D0">
        <w:rPr>
          <w:rFonts w:ascii="Times New Roman" w:hAnsi="Times New Roman"/>
          <w:sz w:val="24"/>
          <w:szCs w:val="24"/>
          <w:lang w:val="sq-AL"/>
        </w:rPr>
        <w:t>in</w:t>
      </w:r>
      <w:r w:rsidR="009E546C" w:rsidRPr="001F1ED8">
        <w:rPr>
          <w:rFonts w:ascii="Times New Roman" w:hAnsi="Times New Roman"/>
          <w:sz w:val="24"/>
          <w:szCs w:val="24"/>
          <w:lang w:val="sq-AL"/>
        </w:rPr>
        <w:t xml:space="preserve"> pranë</w:t>
      </w:r>
      <w:r w:rsidR="0034654F">
        <w:rPr>
          <w:rFonts w:ascii="Times New Roman" w:hAnsi="Times New Roman"/>
          <w:sz w:val="24"/>
          <w:szCs w:val="24"/>
          <w:lang w:val="sq-AL"/>
        </w:rPr>
        <w:t xml:space="preserve"> autoriteteve relevante;</w:t>
      </w:r>
    </w:p>
    <w:p w14:paraId="59FA739B" w14:textId="4C1131C6" w:rsidR="009E546C"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3.2. </w:t>
      </w:r>
      <w:r w:rsidR="009E546C" w:rsidRPr="00917B71">
        <w:rPr>
          <w:rFonts w:ascii="Times New Roman" w:hAnsi="Times New Roman"/>
          <w:sz w:val="24"/>
          <w:szCs w:val="24"/>
          <w:lang w:val="sq-AL"/>
        </w:rPr>
        <w:t xml:space="preserve">pranon të gjitha shkresat zyrtare në emër të </w:t>
      </w:r>
      <w:r w:rsidR="00403E36">
        <w:rPr>
          <w:rFonts w:ascii="Times New Roman" w:hAnsi="Times New Roman"/>
          <w:sz w:val="24"/>
          <w:szCs w:val="24"/>
          <w:lang w:val="sq-AL"/>
        </w:rPr>
        <w:t>f</w:t>
      </w:r>
      <w:r w:rsidR="005F055C">
        <w:rPr>
          <w:rFonts w:ascii="Times New Roman" w:hAnsi="Times New Roman"/>
          <w:sz w:val="24"/>
          <w:szCs w:val="24"/>
          <w:lang w:val="sq-AL"/>
        </w:rPr>
        <w:t>ondacionit</w:t>
      </w:r>
      <w:r w:rsidR="009E546C" w:rsidRPr="00917B71">
        <w:rPr>
          <w:rFonts w:ascii="Times New Roman" w:hAnsi="Times New Roman"/>
          <w:sz w:val="24"/>
          <w:szCs w:val="24"/>
          <w:lang w:val="sq-AL"/>
        </w:rPr>
        <w:t>;</w:t>
      </w:r>
    </w:p>
    <w:p w14:paraId="7831F18C" w14:textId="43B0D09C" w:rsidR="009E546C" w:rsidRPr="00917B71"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3.3. </w:t>
      </w:r>
      <w:r w:rsidR="009E546C" w:rsidRPr="00917B71">
        <w:rPr>
          <w:rFonts w:ascii="Times New Roman" w:hAnsi="Times New Roman"/>
          <w:sz w:val="24"/>
          <w:szCs w:val="24"/>
          <w:lang w:val="sq-AL"/>
        </w:rPr>
        <w:t xml:space="preserve">është përgjegjës për informimin e autoriteteve relevante administrative për çfarëdo ndryshimi në </w:t>
      </w:r>
      <w:r w:rsidR="00403E36">
        <w:rPr>
          <w:rFonts w:ascii="Times New Roman" w:hAnsi="Times New Roman"/>
          <w:sz w:val="24"/>
          <w:szCs w:val="24"/>
          <w:lang w:val="sq-AL"/>
        </w:rPr>
        <w:t>f</w:t>
      </w:r>
      <w:r w:rsidR="005F055C">
        <w:rPr>
          <w:rFonts w:ascii="Times New Roman" w:hAnsi="Times New Roman"/>
          <w:sz w:val="24"/>
          <w:szCs w:val="24"/>
          <w:lang w:val="sq-AL"/>
        </w:rPr>
        <w:t>ondacion</w:t>
      </w:r>
      <w:r w:rsidR="009E546C" w:rsidRPr="00917B71">
        <w:rPr>
          <w:rFonts w:ascii="Times New Roman" w:hAnsi="Times New Roman"/>
          <w:sz w:val="24"/>
          <w:szCs w:val="24"/>
          <w:lang w:val="sq-AL"/>
        </w:rPr>
        <w:t>;</w:t>
      </w:r>
    </w:p>
    <w:p w14:paraId="2F0C8BCF" w14:textId="2BD3B2E3" w:rsidR="009E546C" w:rsidRPr="00F96D6F"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3.4. </w:t>
      </w:r>
      <w:r w:rsidR="009E546C" w:rsidRPr="00917B71">
        <w:rPr>
          <w:rFonts w:ascii="Times New Roman" w:hAnsi="Times New Roman"/>
          <w:sz w:val="24"/>
          <w:szCs w:val="24"/>
          <w:lang w:val="sq-AL"/>
        </w:rPr>
        <w:t xml:space="preserve">është përgjegjës për hapjen dhe administrimin e  llogarisë  bankare në emër të </w:t>
      </w:r>
      <w:r w:rsidR="00403E36">
        <w:rPr>
          <w:rFonts w:ascii="Times New Roman" w:hAnsi="Times New Roman"/>
          <w:sz w:val="24"/>
          <w:szCs w:val="24"/>
          <w:lang w:val="sq-AL"/>
        </w:rPr>
        <w:t>f</w:t>
      </w:r>
      <w:r w:rsidR="005F055C">
        <w:rPr>
          <w:rFonts w:ascii="Times New Roman" w:hAnsi="Times New Roman"/>
          <w:sz w:val="24"/>
          <w:szCs w:val="24"/>
          <w:lang w:val="sq-AL"/>
        </w:rPr>
        <w:t>ondacionit</w:t>
      </w:r>
      <w:r w:rsidR="009E546C" w:rsidRPr="00917B71">
        <w:rPr>
          <w:rFonts w:ascii="Times New Roman" w:hAnsi="Times New Roman"/>
          <w:sz w:val="24"/>
          <w:szCs w:val="24"/>
          <w:lang w:val="sq-AL"/>
        </w:rPr>
        <w:t>;</w:t>
      </w:r>
      <w:r w:rsidR="009E546C" w:rsidRPr="00F96D6F">
        <w:rPr>
          <w:rFonts w:ascii="Times New Roman" w:hAnsi="Times New Roman"/>
          <w:sz w:val="24"/>
          <w:szCs w:val="24"/>
          <w:lang w:val="sq-AL"/>
        </w:rPr>
        <w:t xml:space="preserve"> </w:t>
      </w:r>
    </w:p>
    <w:p w14:paraId="0F5C5919" w14:textId="1E7B179E" w:rsidR="00230A6D" w:rsidRPr="00CD7C38"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3.5. </w:t>
      </w:r>
      <w:r w:rsidR="00230A6D" w:rsidRPr="00917B71">
        <w:rPr>
          <w:rFonts w:ascii="Times New Roman" w:hAnsi="Times New Roman"/>
          <w:sz w:val="24"/>
          <w:szCs w:val="24"/>
          <w:lang w:val="sq-AL"/>
        </w:rPr>
        <w:t xml:space="preserve">i raporton </w:t>
      </w:r>
      <w:r w:rsidR="00E600D0">
        <w:rPr>
          <w:rFonts w:ascii="Times New Roman" w:hAnsi="Times New Roman"/>
          <w:sz w:val="24"/>
          <w:szCs w:val="24"/>
          <w:lang w:val="sq-AL"/>
        </w:rPr>
        <w:t xml:space="preserve"> Bordit</w:t>
      </w:r>
      <w:r w:rsidR="00230A6D" w:rsidRPr="00917B71">
        <w:rPr>
          <w:rFonts w:ascii="Times New Roman" w:hAnsi="Times New Roman"/>
          <w:sz w:val="24"/>
          <w:szCs w:val="24"/>
          <w:lang w:val="sq-AL"/>
        </w:rPr>
        <w:t>;</w:t>
      </w:r>
    </w:p>
    <w:p w14:paraId="64D2BFD7" w14:textId="46A298A5" w:rsidR="00230A6D" w:rsidRPr="00917B71"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C03326">
        <w:rPr>
          <w:rFonts w:ascii="Times New Roman" w:hAnsi="Times New Roman"/>
          <w:sz w:val="24"/>
          <w:szCs w:val="24"/>
          <w:lang w:val="sq-AL"/>
        </w:rPr>
        <w:t>Përfaqësuesi</w:t>
      </w:r>
      <w:r w:rsidR="00230A6D" w:rsidRPr="00917B71">
        <w:rPr>
          <w:rFonts w:ascii="Times New Roman" w:hAnsi="Times New Roman"/>
          <w:sz w:val="24"/>
          <w:szCs w:val="24"/>
          <w:lang w:val="sq-AL"/>
        </w:rPr>
        <w:t xml:space="preserve"> mund të shkarkohet nga </w:t>
      </w:r>
      <w:r w:rsidR="00D7775C">
        <w:rPr>
          <w:rFonts w:ascii="Times New Roman" w:hAnsi="Times New Roman"/>
          <w:sz w:val="24"/>
          <w:szCs w:val="24"/>
          <w:lang w:val="sq-AL"/>
        </w:rPr>
        <w:t>Bordi</w:t>
      </w:r>
      <w:r w:rsidR="00C03326">
        <w:rPr>
          <w:rFonts w:ascii="Times New Roman" w:hAnsi="Times New Roman"/>
          <w:sz w:val="24"/>
          <w:szCs w:val="24"/>
          <w:lang w:val="sq-AL"/>
        </w:rPr>
        <w:t xml:space="preserve"> </w:t>
      </w:r>
      <w:r w:rsidR="00D7775C" w:rsidRPr="000A1DC5">
        <w:rPr>
          <w:rFonts w:ascii="Times New Roman" w:hAnsi="Times New Roman"/>
          <w:sz w:val="24"/>
          <w:szCs w:val="24"/>
          <w:lang w:val="sq-AL"/>
        </w:rPr>
        <w:t>me dy të tretat</w:t>
      </w:r>
      <w:r w:rsidR="00D7775C" w:rsidRPr="00E7129C">
        <w:rPr>
          <w:rFonts w:ascii="Times New Roman" w:hAnsi="Times New Roman"/>
          <w:b/>
          <w:sz w:val="24"/>
          <w:szCs w:val="24"/>
          <w:lang w:val="sq-AL"/>
        </w:rPr>
        <w:t xml:space="preserve"> </w:t>
      </w:r>
      <w:r w:rsidR="00D7775C">
        <w:rPr>
          <w:rFonts w:ascii="Times New Roman" w:hAnsi="Times New Roman"/>
          <w:b/>
          <w:sz w:val="24"/>
          <w:szCs w:val="24"/>
          <w:lang w:val="sq-AL"/>
        </w:rPr>
        <w:t>(</w:t>
      </w:r>
      <w:r w:rsidR="00FF78DF">
        <w:rPr>
          <w:rFonts w:ascii="Times New Roman" w:hAnsi="Times New Roman"/>
          <w:sz w:val="24"/>
          <w:szCs w:val="24"/>
          <w:lang w:val="sq-AL"/>
        </w:rPr>
        <w:t>2/3</w:t>
      </w:r>
      <w:r w:rsidR="00D7775C">
        <w:rPr>
          <w:rFonts w:ascii="Times New Roman" w:hAnsi="Times New Roman"/>
          <w:sz w:val="24"/>
          <w:szCs w:val="24"/>
          <w:lang w:val="sq-AL"/>
        </w:rPr>
        <w:t>)</w:t>
      </w:r>
      <w:r w:rsidR="00FF78DF">
        <w:rPr>
          <w:rFonts w:ascii="Times New Roman" w:hAnsi="Times New Roman"/>
          <w:sz w:val="24"/>
          <w:szCs w:val="24"/>
          <w:lang w:val="sq-AL"/>
        </w:rPr>
        <w:t xml:space="preserve"> e </w:t>
      </w:r>
      <w:r w:rsidR="00C03326">
        <w:rPr>
          <w:rFonts w:ascii="Times New Roman" w:hAnsi="Times New Roman"/>
          <w:sz w:val="24"/>
          <w:szCs w:val="24"/>
          <w:lang w:val="sq-AL"/>
        </w:rPr>
        <w:t xml:space="preserve">votave </w:t>
      </w:r>
      <w:r w:rsidR="00230A6D" w:rsidRPr="00917B71">
        <w:rPr>
          <w:rFonts w:ascii="Times New Roman" w:hAnsi="Times New Roman"/>
          <w:sz w:val="24"/>
          <w:szCs w:val="24"/>
          <w:lang w:val="sq-AL"/>
        </w:rPr>
        <w:t xml:space="preserve"> </w:t>
      </w:r>
      <w:r w:rsidR="00C03326">
        <w:rPr>
          <w:rFonts w:ascii="Times New Roman" w:hAnsi="Times New Roman"/>
          <w:sz w:val="24"/>
          <w:szCs w:val="24"/>
          <w:lang w:val="sq-AL"/>
        </w:rPr>
        <w:t>të</w:t>
      </w:r>
      <w:r w:rsidR="00230A6D" w:rsidRPr="00917B71">
        <w:rPr>
          <w:rFonts w:ascii="Times New Roman" w:hAnsi="Times New Roman"/>
          <w:sz w:val="24"/>
          <w:szCs w:val="24"/>
          <w:lang w:val="sq-AL"/>
        </w:rPr>
        <w:t xml:space="preserve"> anëtarëve të tij, në rast se ka bërë shkelje të rëndë të detyrave të punës së tij/saj.</w:t>
      </w:r>
    </w:p>
    <w:p w14:paraId="041677F2" w14:textId="77777777" w:rsidR="00444D2E" w:rsidRDefault="00444D2E" w:rsidP="004313EC">
      <w:pPr>
        <w:pStyle w:val="Body"/>
        <w:spacing w:line="276" w:lineRule="auto"/>
        <w:jc w:val="center"/>
        <w:rPr>
          <w:rStyle w:val="None"/>
          <w:rFonts w:ascii="Times New Roman" w:hAnsi="Times New Roman"/>
          <w:b/>
          <w:bCs/>
          <w:sz w:val="24"/>
          <w:szCs w:val="24"/>
          <w:lang w:val="sq-AL"/>
        </w:rPr>
      </w:pPr>
    </w:p>
    <w:p w14:paraId="6D043469" w14:textId="77777777" w:rsidR="00B35F02" w:rsidRPr="0014111A" w:rsidRDefault="00B35F02" w:rsidP="004313EC">
      <w:pPr>
        <w:pStyle w:val="Body"/>
        <w:spacing w:line="276" w:lineRule="auto"/>
        <w:jc w:val="center"/>
        <w:rPr>
          <w:rFonts w:ascii="Times New Roman" w:hAnsi="Times New Roman"/>
          <w:b/>
          <w:sz w:val="24"/>
          <w:szCs w:val="24"/>
          <w:lang w:val="sq-AL"/>
        </w:rPr>
      </w:pPr>
      <w:r>
        <w:rPr>
          <w:rFonts w:ascii="Times New Roman" w:hAnsi="Times New Roman"/>
          <w:b/>
          <w:sz w:val="24"/>
          <w:szCs w:val="24"/>
          <w:lang w:val="sq-AL"/>
        </w:rPr>
        <w:t>Neni 1</w:t>
      </w:r>
      <w:r w:rsidR="00264914">
        <w:rPr>
          <w:rFonts w:ascii="Times New Roman" w:hAnsi="Times New Roman"/>
          <w:b/>
          <w:sz w:val="24"/>
          <w:szCs w:val="24"/>
          <w:lang w:val="sq-AL"/>
        </w:rPr>
        <w:t>6</w:t>
      </w:r>
    </w:p>
    <w:p w14:paraId="555B9482" w14:textId="77777777" w:rsidR="00B35F02" w:rsidRDefault="00B35F02" w:rsidP="004313EC">
      <w:pPr>
        <w:pStyle w:val="Body"/>
        <w:spacing w:line="276" w:lineRule="auto"/>
        <w:jc w:val="center"/>
        <w:rPr>
          <w:rFonts w:ascii="Times New Roman" w:hAnsi="Times New Roman"/>
          <w:b/>
          <w:sz w:val="24"/>
          <w:szCs w:val="24"/>
          <w:lang w:val="sq-AL"/>
        </w:rPr>
      </w:pPr>
      <w:r w:rsidRPr="0014111A">
        <w:rPr>
          <w:rFonts w:ascii="Times New Roman" w:hAnsi="Times New Roman"/>
          <w:b/>
          <w:sz w:val="24"/>
          <w:szCs w:val="24"/>
          <w:lang w:val="sq-AL"/>
        </w:rPr>
        <w:t>Zyrtari kryesor ekzekutiv</w:t>
      </w:r>
    </w:p>
    <w:p w14:paraId="355D1C83" w14:textId="77777777" w:rsidR="004313EC" w:rsidRPr="0014111A" w:rsidRDefault="004313EC" w:rsidP="004313EC">
      <w:pPr>
        <w:pStyle w:val="Body"/>
        <w:spacing w:line="276" w:lineRule="auto"/>
        <w:jc w:val="center"/>
        <w:rPr>
          <w:rFonts w:ascii="Times New Roman" w:hAnsi="Times New Roman"/>
          <w:b/>
          <w:sz w:val="24"/>
          <w:szCs w:val="24"/>
          <w:lang w:val="sq-AL"/>
        </w:rPr>
      </w:pPr>
    </w:p>
    <w:p w14:paraId="501BACE6" w14:textId="1640CED1" w:rsidR="00B35F02" w:rsidRPr="000A1DC5" w:rsidRDefault="00070F86" w:rsidP="00B35F02">
      <w:pPr>
        <w:pStyle w:val="Body"/>
        <w:spacing w:after="160" w:line="276" w:lineRule="auto"/>
        <w:rPr>
          <w:rFonts w:ascii="Times New Roman" w:hAnsi="Times New Roman"/>
          <w:sz w:val="24"/>
          <w:szCs w:val="24"/>
          <w:lang w:val="sq-AL"/>
        </w:rPr>
      </w:pPr>
      <w:r>
        <w:rPr>
          <w:rFonts w:ascii="Times New Roman" w:hAnsi="Times New Roman"/>
          <w:sz w:val="24"/>
          <w:szCs w:val="24"/>
          <w:lang w:val="sq-AL"/>
        </w:rPr>
        <w:t xml:space="preserve">1. </w:t>
      </w:r>
      <w:r w:rsidRPr="000A1DC5">
        <w:rPr>
          <w:rFonts w:ascii="Times New Roman" w:hAnsi="Times New Roman"/>
          <w:sz w:val="24"/>
          <w:szCs w:val="24"/>
          <w:lang w:val="sq-AL"/>
        </w:rPr>
        <w:t>Fondacioni mund të angazhoj edhe persona tjerë</w:t>
      </w:r>
      <w:r w:rsidR="0035637E" w:rsidRPr="000A1DC5">
        <w:rPr>
          <w:rFonts w:ascii="Times New Roman" w:hAnsi="Times New Roman"/>
          <w:sz w:val="24"/>
          <w:szCs w:val="24"/>
          <w:lang w:val="sq-AL"/>
        </w:rPr>
        <w:t xml:space="preserve"> për të</w:t>
      </w:r>
      <w:r w:rsidRPr="000A1DC5">
        <w:rPr>
          <w:rFonts w:ascii="Times New Roman" w:hAnsi="Times New Roman"/>
          <w:sz w:val="24"/>
          <w:szCs w:val="24"/>
          <w:lang w:val="sq-AL"/>
        </w:rPr>
        <w:t xml:space="preserve"> kryer </w:t>
      </w:r>
      <w:r w:rsidR="0035637E" w:rsidRPr="000A1DC5">
        <w:rPr>
          <w:rFonts w:ascii="Times New Roman" w:hAnsi="Times New Roman"/>
          <w:sz w:val="24"/>
          <w:szCs w:val="24"/>
          <w:lang w:val="sq-AL"/>
        </w:rPr>
        <w:t>punë për fondacionin</w:t>
      </w:r>
      <w:r w:rsidR="00B35F02" w:rsidRPr="000A1DC5">
        <w:rPr>
          <w:rFonts w:ascii="Times New Roman" w:hAnsi="Times New Roman"/>
          <w:sz w:val="24"/>
          <w:szCs w:val="24"/>
          <w:lang w:val="sq-AL"/>
        </w:rPr>
        <w:t>.</w:t>
      </w:r>
    </w:p>
    <w:p w14:paraId="50C4CF31" w14:textId="24A73043" w:rsidR="00B35F02" w:rsidRPr="000A1DC5" w:rsidRDefault="00B35F02" w:rsidP="00B35F02">
      <w:pPr>
        <w:pStyle w:val="Body"/>
        <w:spacing w:after="160" w:line="276" w:lineRule="auto"/>
        <w:jc w:val="both"/>
        <w:rPr>
          <w:rFonts w:ascii="Times New Roman" w:hAnsi="Times New Roman"/>
          <w:sz w:val="24"/>
          <w:szCs w:val="24"/>
          <w:lang w:val="sq-AL"/>
        </w:rPr>
      </w:pPr>
      <w:r w:rsidRPr="000A1DC5">
        <w:rPr>
          <w:rFonts w:ascii="Times New Roman" w:hAnsi="Times New Roman"/>
          <w:sz w:val="24"/>
          <w:szCs w:val="24"/>
          <w:lang w:val="sq-AL"/>
        </w:rPr>
        <w:t xml:space="preserve">2. Zyrtari kryesor ekzekutiv i fondacionit (shëno pozitën nëse ka një te tillë) </w:t>
      </w:r>
      <w:proofErr w:type="spellStart"/>
      <w:r w:rsidR="00070F86" w:rsidRPr="000A1DC5">
        <w:rPr>
          <w:rFonts w:ascii="Times New Roman" w:hAnsi="Times New Roman"/>
          <w:sz w:val="24"/>
          <w:szCs w:val="24"/>
          <w:lang w:val="sq-AL"/>
        </w:rPr>
        <w:t>zgje</w:t>
      </w:r>
      <w:r w:rsidRPr="000A1DC5">
        <w:rPr>
          <w:rFonts w:ascii="Times New Roman" w:hAnsi="Times New Roman"/>
          <w:sz w:val="24"/>
          <w:szCs w:val="24"/>
          <w:lang w:val="sq-AL"/>
        </w:rPr>
        <w:t>dhet</w:t>
      </w:r>
      <w:proofErr w:type="spellEnd"/>
      <w:r w:rsidRPr="000A1DC5">
        <w:rPr>
          <w:rFonts w:ascii="Times New Roman" w:hAnsi="Times New Roman"/>
          <w:sz w:val="24"/>
          <w:szCs w:val="24"/>
          <w:lang w:val="sq-AL"/>
        </w:rPr>
        <w:t xml:space="preserve"> dhe shkarkohet nga</w:t>
      </w:r>
      <w:r w:rsidRPr="000A1DC5">
        <w:rPr>
          <w:rFonts w:ascii="Times New Roman" w:hAnsi="Times New Roman"/>
          <w:sz w:val="24"/>
          <w:szCs w:val="24"/>
          <w:lang w:val="sq-AL"/>
        </w:rPr>
        <w:softHyphen/>
      </w:r>
      <w:r w:rsidRPr="000A1DC5">
        <w:rPr>
          <w:rFonts w:ascii="Times New Roman" w:hAnsi="Times New Roman"/>
          <w:sz w:val="24"/>
          <w:szCs w:val="24"/>
          <w:lang w:val="sq-AL"/>
        </w:rPr>
        <w:softHyphen/>
      </w:r>
      <w:r w:rsidRPr="000A1DC5">
        <w:rPr>
          <w:rFonts w:ascii="Times New Roman" w:hAnsi="Times New Roman"/>
          <w:sz w:val="24"/>
          <w:szCs w:val="24"/>
          <w:lang w:val="sq-AL"/>
        </w:rPr>
        <w:softHyphen/>
        <w:t xml:space="preserve"> </w:t>
      </w:r>
      <w:r w:rsidRPr="000A1DC5">
        <w:rPr>
          <w:rFonts w:ascii="Times New Roman" w:hAnsi="Times New Roman"/>
          <w:i/>
          <w:sz w:val="24"/>
          <w:szCs w:val="24"/>
          <w:lang w:val="sq-AL"/>
        </w:rPr>
        <w:t>Bordi</w:t>
      </w:r>
      <w:r w:rsidRPr="000A1DC5">
        <w:rPr>
          <w:rFonts w:ascii="Times New Roman" w:hAnsi="Times New Roman"/>
          <w:sz w:val="24"/>
          <w:szCs w:val="24"/>
          <w:lang w:val="sq-AL"/>
        </w:rPr>
        <w:t>.</w:t>
      </w:r>
    </w:p>
    <w:p w14:paraId="294D6A43" w14:textId="7CDCC3CF" w:rsidR="00B35F02" w:rsidRPr="000A1DC5" w:rsidRDefault="00B35F02" w:rsidP="00B35F02">
      <w:pPr>
        <w:pStyle w:val="Body"/>
        <w:spacing w:after="160" w:line="276" w:lineRule="auto"/>
        <w:rPr>
          <w:rFonts w:ascii="Times New Roman" w:hAnsi="Times New Roman"/>
          <w:sz w:val="24"/>
          <w:szCs w:val="24"/>
          <w:lang w:val="sq-AL"/>
        </w:rPr>
      </w:pPr>
      <w:r w:rsidRPr="000A1DC5">
        <w:rPr>
          <w:rFonts w:ascii="Times New Roman" w:hAnsi="Times New Roman"/>
          <w:sz w:val="24"/>
          <w:szCs w:val="24"/>
          <w:lang w:val="sq-AL"/>
        </w:rPr>
        <w:lastRenderedPageBreak/>
        <w:t>3. Përgjegjësit</w:t>
      </w:r>
      <w:r w:rsidR="00AD0D72" w:rsidRPr="000A1DC5">
        <w:rPr>
          <w:rFonts w:ascii="Times New Roman" w:hAnsi="Times New Roman"/>
          <w:sz w:val="24"/>
          <w:szCs w:val="24"/>
          <w:lang w:val="sq-AL"/>
        </w:rPr>
        <w:t>ë e zyrtarit kryesor ekzekutiv të</w:t>
      </w:r>
      <w:r w:rsidR="00D572C1" w:rsidRPr="000A1DC5">
        <w:rPr>
          <w:rFonts w:ascii="Times New Roman" w:hAnsi="Times New Roman"/>
          <w:sz w:val="24"/>
          <w:szCs w:val="24"/>
          <w:lang w:val="sq-AL"/>
        </w:rPr>
        <w:t xml:space="preserve"> f</w:t>
      </w:r>
      <w:r w:rsidRPr="000A1DC5">
        <w:rPr>
          <w:rFonts w:ascii="Times New Roman" w:hAnsi="Times New Roman"/>
          <w:sz w:val="24"/>
          <w:szCs w:val="24"/>
          <w:lang w:val="sq-AL"/>
        </w:rPr>
        <w:t>ondacionit</w:t>
      </w:r>
      <w:r w:rsidR="00AD0D72" w:rsidRPr="000A1DC5">
        <w:rPr>
          <w:rFonts w:ascii="Times New Roman" w:hAnsi="Times New Roman"/>
          <w:sz w:val="24"/>
          <w:szCs w:val="24"/>
          <w:lang w:val="sq-AL"/>
        </w:rPr>
        <w:t xml:space="preserve"> janë</w:t>
      </w:r>
      <w:r w:rsidRPr="000A1DC5">
        <w:rPr>
          <w:rFonts w:ascii="Times New Roman" w:hAnsi="Times New Roman"/>
          <w:sz w:val="24"/>
          <w:szCs w:val="24"/>
          <w:lang w:val="sq-AL"/>
        </w:rPr>
        <w:t>:</w:t>
      </w:r>
    </w:p>
    <w:p w14:paraId="19F24F8E" w14:textId="4C638236" w:rsidR="00B35F02" w:rsidRPr="005D5D1D"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3.1. </w:t>
      </w:r>
      <w:r w:rsidR="00B35F02" w:rsidRPr="005D5D1D">
        <w:rPr>
          <w:rFonts w:ascii="Times New Roman" w:hAnsi="Times New Roman"/>
          <w:sz w:val="24"/>
          <w:szCs w:val="24"/>
          <w:lang w:val="sq-AL"/>
        </w:rPr>
        <w:t xml:space="preserve">është përgjegjës për planifikimin, zbatimin dhe koordinimin e punës së gjithmbarshme të </w:t>
      </w:r>
      <w:r w:rsidR="008A6F02">
        <w:rPr>
          <w:rFonts w:ascii="Times New Roman" w:hAnsi="Times New Roman"/>
          <w:sz w:val="24"/>
          <w:szCs w:val="24"/>
          <w:lang w:val="sq-AL"/>
        </w:rPr>
        <w:t>f</w:t>
      </w:r>
      <w:r w:rsidR="00B35F02">
        <w:rPr>
          <w:rFonts w:ascii="Times New Roman" w:hAnsi="Times New Roman"/>
          <w:sz w:val="24"/>
          <w:szCs w:val="24"/>
          <w:lang w:val="sq-AL"/>
        </w:rPr>
        <w:t>ondacionit</w:t>
      </w:r>
      <w:r w:rsidR="001D6111">
        <w:rPr>
          <w:rFonts w:ascii="Times New Roman" w:hAnsi="Times New Roman"/>
          <w:sz w:val="24"/>
          <w:szCs w:val="24"/>
          <w:lang w:val="sq-AL"/>
        </w:rPr>
        <w:t xml:space="preserve"> </w:t>
      </w:r>
      <w:r w:rsidR="00B35F02" w:rsidRPr="005D5D1D">
        <w:rPr>
          <w:rFonts w:ascii="Times New Roman" w:hAnsi="Times New Roman"/>
          <w:sz w:val="24"/>
          <w:szCs w:val="24"/>
          <w:lang w:val="sq-AL"/>
        </w:rPr>
        <w:t>të përcaktuar me këtë Statut;</w:t>
      </w:r>
    </w:p>
    <w:p w14:paraId="7FE2AB70" w14:textId="736BA375" w:rsidR="00B35F02" w:rsidRPr="005D5D1D"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3.2. </w:t>
      </w:r>
      <w:r w:rsidR="00B35F02" w:rsidRPr="005D5D1D">
        <w:rPr>
          <w:rFonts w:ascii="Times New Roman" w:hAnsi="Times New Roman"/>
          <w:sz w:val="24"/>
          <w:szCs w:val="24"/>
          <w:lang w:val="sq-AL"/>
        </w:rPr>
        <w:t xml:space="preserve">është përgjegjës për administrimin e sistemeve administrative, financiare, logjistike dhe personelit të </w:t>
      </w:r>
      <w:r w:rsidR="008A6F02">
        <w:rPr>
          <w:rFonts w:ascii="Times New Roman" w:hAnsi="Times New Roman"/>
          <w:sz w:val="24"/>
          <w:szCs w:val="24"/>
          <w:lang w:val="sq-AL"/>
        </w:rPr>
        <w:t>f</w:t>
      </w:r>
      <w:r w:rsidR="00B35F02">
        <w:rPr>
          <w:rFonts w:ascii="Times New Roman" w:hAnsi="Times New Roman"/>
          <w:sz w:val="24"/>
          <w:szCs w:val="24"/>
          <w:lang w:val="sq-AL"/>
        </w:rPr>
        <w:t>ondacionit</w:t>
      </w:r>
      <w:r w:rsidR="00B35F02" w:rsidRPr="005D5D1D">
        <w:rPr>
          <w:rFonts w:ascii="Times New Roman" w:hAnsi="Times New Roman"/>
          <w:sz w:val="24"/>
          <w:szCs w:val="24"/>
          <w:lang w:val="sq-AL"/>
        </w:rPr>
        <w:t>;</w:t>
      </w:r>
    </w:p>
    <w:p w14:paraId="35D7D203" w14:textId="7E92769D" w:rsidR="00B35F02"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3.3. </w:t>
      </w:r>
      <w:r w:rsidR="00B35F02">
        <w:rPr>
          <w:rFonts w:ascii="Times New Roman" w:hAnsi="Times New Roman"/>
          <w:sz w:val="24"/>
          <w:szCs w:val="24"/>
          <w:lang w:val="sq-AL"/>
        </w:rPr>
        <w:t xml:space="preserve">zhvillon procedurat e </w:t>
      </w:r>
      <w:r w:rsidR="00B35F02" w:rsidRPr="00734B70">
        <w:rPr>
          <w:rFonts w:ascii="Times New Roman" w:hAnsi="Times New Roman"/>
          <w:sz w:val="24"/>
          <w:szCs w:val="24"/>
          <w:lang w:val="sq-AL"/>
        </w:rPr>
        <w:t>punës</w:t>
      </w:r>
      <w:r w:rsidR="00B35F02">
        <w:rPr>
          <w:rFonts w:ascii="Times New Roman" w:hAnsi="Times New Roman"/>
          <w:sz w:val="24"/>
          <w:szCs w:val="24"/>
          <w:lang w:val="sq-AL"/>
        </w:rPr>
        <w:t>imit</w:t>
      </w:r>
      <w:r w:rsidR="00B35F02" w:rsidRPr="00734B70">
        <w:rPr>
          <w:rFonts w:ascii="Times New Roman" w:hAnsi="Times New Roman"/>
          <w:sz w:val="24"/>
          <w:szCs w:val="24"/>
          <w:lang w:val="sq-AL"/>
        </w:rPr>
        <w:t>, mbikëqyr</w:t>
      </w:r>
      <w:r w:rsidR="001D6111">
        <w:rPr>
          <w:rFonts w:ascii="Times New Roman" w:hAnsi="Times New Roman"/>
          <w:sz w:val="24"/>
          <w:szCs w:val="24"/>
          <w:lang w:val="sq-AL"/>
        </w:rPr>
        <w:t>ë</w:t>
      </w:r>
      <w:r w:rsidR="00B35F02" w:rsidRPr="00734B70">
        <w:rPr>
          <w:rFonts w:ascii="Times New Roman" w:hAnsi="Times New Roman"/>
          <w:sz w:val="24"/>
          <w:szCs w:val="24"/>
          <w:lang w:val="sq-AL"/>
        </w:rPr>
        <w:t xml:space="preserve"> </w:t>
      </w:r>
      <w:r w:rsidR="001D6111" w:rsidRPr="00734B70">
        <w:rPr>
          <w:rFonts w:ascii="Times New Roman" w:hAnsi="Times New Roman"/>
          <w:sz w:val="24"/>
          <w:szCs w:val="24"/>
          <w:lang w:val="sq-AL"/>
        </w:rPr>
        <w:t>mar</w:t>
      </w:r>
      <w:r w:rsidR="001D6111">
        <w:rPr>
          <w:rFonts w:ascii="Times New Roman" w:hAnsi="Times New Roman"/>
          <w:sz w:val="24"/>
          <w:szCs w:val="24"/>
          <w:lang w:val="sq-AL"/>
        </w:rPr>
        <w:t>rë</w:t>
      </w:r>
      <w:r w:rsidR="001D6111" w:rsidRPr="00734B70">
        <w:rPr>
          <w:rFonts w:ascii="Times New Roman" w:hAnsi="Times New Roman"/>
          <w:sz w:val="24"/>
          <w:szCs w:val="24"/>
          <w:lang w:val="sq-AL"/>
        </w:rPr>
        <w:t>dhënien</w:t>
      </w:r>
      <w:r w:rsidR="00B35F02" w:rsidRPr="00734B70">
        <w:rPr>
          <w:rFonts w:ascii="Times New Roman" w:hAnsi="Times New Roman"/>
          <w:sz w:val="24"/>
          <w:szCs w:val="24"/>
          <w:lang w:val="sq-AL"/>
        </w:rPr>
        <w:t xml:space="preserve"> e punës,</w:t>
      </w:r>
      <w:r w:rsidR="001D6111">
        <w:rPr>
          <w:rFonts w:ascii="Times New Roman" w:hAnsi="Times New Roman"/>
          <w:sz w:val="24"/>
          <w:szCs w:val="24"/>
          <w:lang w:val="sq-AL"/>
        </w:rPr>
        <w:t xml:space="preserve"> vlerëson </w:t>
      </w:r>
      <w:proofErr w:type="spellStart"/>
      <w:r w:rsidR="001D6111">
        <w:rPr>
          <w:rFonts w:ascii="Times New Roman" w:hAnsi="Times New Roman"/>
          <w:sz w:val="24"/>
          <w:szCs w:val="24"/>
          <w:lang w:val="sq-AL"/>
        </w:rPr>
        <w:t>performancë</w:t>
      </w:r>
      <w:r w:rsidR="00B35F02" w:rsidRPr="00734B70">
        <w:rPr>
          <w:rFonts w:ascii="Times New Roman" w:hAnsi="Times New Roman"/>
          <w:sz w:val="24"/>
          <w:szCs w:val="24"/>
          <w:lang w:val="sq-AL"/>
        </w:rPr>
        <w:t>n</w:t>
      </w:r>
      <w:proofErr w:type="spellEnd"/>
      <w:r w:rsidR="00B35F02" w:rsidRPr="00734B70">
        <w:rPr>
          <w:rFonts w:ascii="Times New Roman" w:hAnsi="Times New Roman"/>
          <w:sz w:val="24"/>
          <w:szCs w:val="24"/>
          <w:lang w:val="sq-AL"/>
        </w:rPr>
        <w:t xml:space="preserve"> e </w:t>
      </w:r>
      <w:r w:rsidR="001D6111">
        <w:rPr>
          <w:rFonts w:ascii="Times New Roman" w:hAnsi="Times New Roman"/>
          <w:sz w:val="24"/>
          <w:szCs w:val="24"/>
          <w:lang w:val="sq-AL"/>
        </w:rPr>
        <w:t xml:space="preserve">të </w:t>
      </w:r>
      <w:r w:rsidR="00B35F02" w:rsidRPr="00734B70">
        <w:rPr>
          <w:rFonts w:ascii="Times New Roman" w:hAnsi="Times New Roman"/>
          <w:sz w:val="24"/>
          <w:szCs w:val="24"/>
          <w:lang w:val="sq-AL"/>
        </w:rPr>
        <w:t>pun</w:t>
      </w:r>
      <w:r w:rsidR="00B35F02">
        <w:rPr>
          <w:rFonts w:ascii="Times New Roman" w:hAnsi="Times New Roman"/>
          <w:sz w:val="24"/>
          <w:szCs w:val="24"/>
          <w:lang w:val="sq-AL"/>
        </w:rPr>
        <w:t>ësuarve,</w:t>
      </w:r>
      <w:r w:rsidR="00B35F02" w:rsidRPr="00734B70">
        <w:rPr>
          <w:rFonts w:ascii="Times New Roman" w:hAnsi="Times New Roman"/>
          <w:sz w:val="24"/>
          <w:szCs w:val="24"/>
          <w:lang w:val="sq-AL"/>
        </w:rPr>
        <w:t xml:space="preserve"> dhe ndërprenë </w:t>
      </w:r>
      <w:r w:rsidR="001D6111">
        <w:rPr>
          <w:rFonts w:ascii="Times New Roman" w:hAnsi="Times New Roman"/>
          <w:sz w:val="24"/>
          <w:szCs w:val="24"/>
          <w:lang w:val="sq-AL"/>
        </w:rPr>
        <w:t>marrëdh</w:t>
      </w:r>
      <w:r w:rsidR="001D6111" w:rsidRPr="00734B70">
        <w:rPr>
          <w:rFonts w:ascii="Times New Roman" w:hAnsi="Times New Roman"/>
          <w:sz w:val="24"/>
          <w:szCs w:val="24"/>
          <w:lang w:val="sq-AL"/>
        </w:rPr>
        <w:t>ënien</w:t>
      </w:r>
      <w:r w:rsidR="00B35F02" w:rsidRPr="00734B70">
        <w:rPr>
          <w:rFonts w:ascii="Times New Roman" w:hAnsi="Times New Roman"/>
          <w:sz w:val="24"/>
          <w:szCs w:val="24"/>
          <w:lang w:val="sq-AL"/>
        </w:rPr>
        <w:t xml:space="preserve"> e punës</w:t>
      </w:r>
      <w:r w:rsidR="001D6111">
        <w:rPr>
          <w:rFonts w:ascii="Times New Roman" w:hAnsi="Times New Roman"/>
          <w:sz w:val="24"/>
          <w:szCs w:val="24"/>
          <w:lang w:val="sq-AL"/>
        </w:rPr>
        <w:t xml:space="preserve"> sipas legjislacionit të aplikueshëm në</w:t>
      </w:r>
      <w:r w:rsidR="00B35F02">
        <w:rPr>
          <w:rFonts w:ascii="Times New Roman" w:hAnsi="Times New Roman"/>
          <w:sz w:val="24"/>
          <w:szCs w:val="24"/>
          <w:lang w:val="sq-AL"/>
        </w:rPr>
        <w:t xml:space="preserve"> Kosovë</w:t>
      </w:r>
      <w:r w:rsidR="00B35F02" w:rsidRPr="00734B70">
        <w:rPr>
          <w:rFonts w:ascii="Times New Roman" w:hAnsi="Times New Roman"/>
          <w:sz w:val="24"/>
          <w:szCs w:val="24"/>
          <w:lang w:val="sq-AL"/>
        </w:rPr>
        <w:t xml:space="preserve">; </w:t>
      </w:r>
    </w:p>
    <w:p w14:paraId="33A08D57" w14:textId="77777777" w:rsidR="00B35F02" w:rsidRPr="00734B70"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3.4. </w:t>
      </w:r>
      <w:r w:rsidR="00B35F02" w:rsidRPr="00734B70">
        <w:rPr>
          <w:rFonts w:ascii="Times New Roman" w:hAnsi="Times New Roman"/>
          <w:sz w:val="24"/>
          <w:szCs w:val="24"/>
          <w:lang w:val="sq-AL"/>
        </w:rPr>
        <w:t xml:space="preserve">siguron zbatimin e vendimeve, politikave dhe masave tjera të </w:t>
      </w:r>
      <w:r w:rsidR="00B35F02">
        <w:rPr>
          <w:rFonts w:ascii="Times New Roman" w:hAnsi="Times New Roman"/>
          <w:sz w:val="24"/>
          <w:szCs w:val="24"/>
          <w:lang w:val="sq-AL"/>
        </w:rPr>
        <w:t>Bordit</w:t>
      </w:r>
      <w:r w:rsidR="00B35F02" w:rsidRPr="00734B70">
        <w:rPr>
          <w:rFonts w:ascii="Times New Roman" w:hAnsi="Times New Roman"/>
          <w:sz w:val="24"/>
          <w:szCs w:val="24"/>
          <w:lang w:val="sq-AL"/>
        </w:rPr>
        <w:t xml:space="preserve"> në mënyrë efektive dhe efikase;</w:t>
      </w:r>
    </w:p>
    <w:p w14:paraId="315B0AB0" w14:textId="4641A8B0" w:rsidR="00B35F02" w:rsidRDefault="004313EC" w:rsidP="004313EC">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3.5. </w:t>
      </w:r>
      <w:r w:rsidR="00B35F02" w:rsidRPr="005D5D1D">
        <w:rPr>
          <w:rFonts w:ascii="Times New Roman" w:hAnsi="Times New Roman"/>
          <w:sz w:val="24"/>
          <w:szCs w:val="24"/>
          <w:lang w:val="sq-AL"/>
        </w:rPr>
        <w:t xml:space="preserve">kryen detyrat dhe përgjegjësitë tjera të caktuara nga </w:t>
      </w:r>
      <w:r w:rsidR="00260E8E">
        <w:rPr>
          <w:rFonts w:ascii="Times New Roman" w:hAnsi="Times New Roman"/>
          <w:sz w:val="24"/>
          <w:szCs w:val="24"/>
          <w:lang w:val="sq-AL"/>
        </w:rPr>
        <w:t>Bordi</w:t>
      </w:r>
      <w:r w:rsidR="00B35F02" w:rsidRPr="005D5D1D">
        <w:rPr>
          <w:rFonts w:ascii="Times New Roman" w:hAnsi="Times New Roman"/>
          <w:sz w:val="24"/>
          <w:szCs w:val="24"/>
          <w:lang w:val="sq-AL"/>
        </w:rPr>
        <w:t>,</w:t>
      </w:r>
      <w:r w:rsidR="001D6111">
        <w:rPr>
          <w:rFonts w:ascii="Times New Roman" w:hAnsi="Times New Roman"/>
          <w:sz w:val="24"/>
          <w:szCs w:val="24"/>
          <w:lang w:val="sq-AL"/>
        </w:rPr>
        <w:t xml:space="preserve"> të</w:t>
      </w:r>
      <w:r w:rsidR="00B35F02">
        <w:rPr>
          <w:rFonts w:ascii="Times New Roman" w:hAnsi="Times New Roman"/>
          <w:sz w:val="24"/>
          <w:szCs w:val="24"/>
          <w:lang w:val="sq-AL"/>
        </w:rPr>
        <w:t xml:space="preserve"> përcaktuara</w:t>
      </w:r>
      <w:r w:rsidR="00B35F02" w:rsidRPr="005D5D1D">
        <w:rPr>
          <w:rFonts w:ascii="Times New Roman" w:hAnsi="Times New Roman"/>
          <w:sz w:val="24"/>
          <w:szCs w:val="24"/>
          <w:lang w:val="sq-AL"/>
        </w:rPr>
        <w:t xml:space="preserve"> </w:t>
      </w:r>
      <w:r w:rsidR="001D6111">
        <w:rPr>
          <w:rFonts w:ascii="Times New Roman" w:hAnsi="Times New Roman"/>
          <w:sz w:val="24"/>
          <w:szCs w:val="24"/>
          <w:lang w:val="sq-AL"/>
        </w:rPr>
        <w:t>në kë</w:t>
      </w:r>
      <w:r w:rsidR="00B35F02">
        <w:rPr>
          <w:rFonts w:ascii="Times New Roman" w:hAnsi="Times New Roman"/>
          <w:sz w:val="24"/>
          <w:szCs w:val="24"/>
          <w:lang w:val="sq-AL"/>
        </w:rPr>
        <w:t>të</w:t>
      </w:r>
      <w:r w:rsidR="00B35F02" w:rsidRPr="005D5D1D">
        <w:rPr>
          <w:rFonts w:ascii="Times New Roman" w:hAnsi="Times New Roman"/>
          <w:sz w:val="24"/>
          <w:szCs w:val="24"/>
          <w:lang w:val="sq-AL"/>
        </w:rPr>
        <w:t xml:space="preserve"> statut ose ligjet apo aktet tjera nënligjore në fuqi.</w:t>
      </w:r>
    </w:p>
    <w:p w14:paraId="0CB5D1BD" w14:textId="77777777" w:rsidR="00B5078D" w:rsidRDefault="00B5078D" w:rsidP="00444D2E">
      <w:pPr>
        <w:pStyle w:val="Body"/>
        <w:spacing w:line="276" w:lineRule="auto"/>
        <w:jc w:val="center"/>
        <w:rPr>
          <w:rStyle w:val="None"/>
          <w:rFonts w:ascii="Times New Roman" w:hAnsi="Times New Roman"/>
          <w:b/>
          <w:bCs/>
          <w:sz w:val="24"/>
          <w:szCs w:val="24"/>
          <w:lang w:val="sq-AL"/>
        </w:rPr>
      </w:pPr>
    </w:p>
    <w:p w14:paraId="363C044C"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AB5217">
        <w:rPr>
          <w:rStyle w:val="None"/>
          <w:rFonts w:ascii="Times New Roman" w:hAnsi="Times New Roman"/>
          <w:b/>
          <w:bCs/>
          <w:sz w:val="24"/>
          <w:szCs w:val="24"/>
          <w:lang w:val="sq-AL"/>
        </w:rPr>
        <w:t>1</w:t>
      </w:r>
      <w:r w:rsidR="00264914">
        <w:rPr>
          <w:rStyle w:val="None"/>
          <w:rFonts w:ascii="Times New Roman" w:hAnsi="Times New Roman"/>
          <w:b/>
          <w:bCs/>
          <w:sz w:val="24"/>
          <w:szCs w:val="24"/>
          <w:lang w:val="sq-AL"/>
        </w:rPr>
        <w:t>7</w:t>
      </w:r>
    </w:p>
    <w:p w14:paraId="377D99C6" w14:textId="77777777"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Zgjidhja e mosmarrëveshjeve</w:t>
      </w:r>
    </w:p>
    <w:p w14:paraId="68810350" w14:textId="77777777" w:rsidR="00230A6D" w:rsidRPr="00917B71" w:rsidRDefault="00230A6D" w:rsidP="00922C53">
      <w:pPr>
        <w:pStyle w:val="Body"/>
        <w:spacing w:line="276" w:lineRule="auto"/>
        <w:rPr>
          <w:rStyle w:val="None"/>
          <w:rFonts w:ascii="Times New Roman" w:eastAsia="Times New Roman" w:hAnsi="Times New Roman" w:cs="Times New Roman"/>
          <w:b/>
          <w:bCs/>
          <w:sz w:val="24"/>
          <w:szCs w:val="24"/>
          <w:lang w:val="sq-AL"/>
        </w:rPr>
      </w:pPr>
    </w:p>
    <w:p w14:paraId="386911B8" w14:textId="2AC7D08F" w:rsidR="00230A6D" w:rsidRDefault="00230A6D" w:rsidP="00230A6D">
      <w:pPr>
        <w:pStyle w:val="Body"/>
        <w:spacing w:after="160" w:line="276" w:lineRule="auto"/>
        <w:jc w:val="both"/>
        <w:rPr>
          <w:rStyle w:val="None"/>
          <w:rFonts w:ascii="Times New Roman" w:hAnsi="Times New Roman"/>
          <w:sz w:val="24"/>
          <w:szCs w:val="24"/>
          <w:lang w:val="sq-AL"/>
        </w:rPr>
      </w:pPr>
      <w:r w:rsidRPr="00917B71">
        <w:rPr>
          <w:rStyle w:val="None"/>
          <w:rFonts w:ascii="Times New Roman" w:hAnsi="Times New Roman"/>
          <w:sz w:val="24"/>
          <w:szCs w:val="24"/>
          <w:lang w:val="sq-AL"/>
        </w:rPr>
        <w:t>Mosmarrëveshjet ndërmjet anëtarëve</w:t>
      </w:r>
      <w:r w:rsidR="009C25AE">
        <w:rPr>
          <w:rStyle w:val="None"/>
          <w:rFonts w:ascii="Times New Roman" w:hAnsi="Times New Roman"/>
          <w:sz w:val="24"/>
          <w:szCs w:val="24"/>
          <w:lang w:val="sq-AL"/>
        </w:rPr>
        <w:t xml:space="preserve">, </w:t>
      </w:r>
      <w:r w:rsidR="00254B1E">
        <w:rPr>
          <w:rStyle w:val="None"/>
          <w:rFonts w:ascii="Times New Roman" w:hAnsi="Times New Roman"/>
          <w:sz w:val="24"/>
          <w:szCs w:val="24"/>
          <w:lang w:val="sq-AL"/>
        </w:rPr>
        <w:t xml:space="preserve">ndërmjet tyre </w:t>
      </w:r>
      <w:r w:rsidR="0050635E">
        <w:rPr>
          <w:rStyle w:val="None"/>
          <w:rFonts w:ascii="Times New Roman" w:hAnsi="Times New Roman"/>
          <w:sz w:val="24"/>
          <w:szCs w:val="24"/>
          <w:lang w:val="sq-AL"/>
        </w:rPr>
        <w:t>dhe</w:t>
      </w:r>
      <w:r w:rsidR="00254B1E">
        <w:rPr>
          <w:rStyle w:val="None"/>
          <w:rFonts w:ascii="Times New Roman" w:hAnsi="Times New Roman"/>
          <w:sz w:val="24"/>
          <w:szCs w:val="24"/>
          <w:lang w:val="sq-AL"/>
        </w:rPr>
        <w:t xml:space="preserve"> o</w:t>
      </w:r>
      <w:r w:rsidR="00450F00">
        <w:rPr>
          <w:rStyle w:val="None"/>
          <w:rFonts w:ascii="Times New Roman" w:hAnsi="Times New Roman"/>
          <w:sz w:val="24"/>
          <w:szCs w:val="24"/>
          <w:lang w:val="sq-AL"/>
        </w:rPr>
        <w:t>rganeve të zgjedhura nga Bordi</w:t>
      </w:r>
      <w:r w:rsidR="00254B1E">
        <w:rPr>
          <w:rStyle w:val="None"/>
          <w:rFonts w:ascii="Times New Roman" w:hAnsi="Times New Roman"/>
          <w:sz w:val="24"/>
          <w:szCs w:val="24"/>
          <w:lang w:val="sq-AL"/>
        </w:rPr>
        <w:t xml:space="preserve"> dhe të </w:t>
      </w:r>
      <w:r w:rsidR="009C25AE">
        <w:rPr>
          <w:rStyle w:val="None"/>
          <w:rFonts w:ascii="Times New Roman" w:hAnsi="Times New Roman"/>
          <w:sz w:val="24"/>
          <w:szCs w:val="24"/>
          <w:lang w:val="sq-AL"/>
        </w:rPr>
        <w:t xml:space="preserve">punësuarve </w:t>
      </w:r>
      <w:r w:rsidRPr="00917B71">
        <w:rPr>
          <w:rStyle w:val="None"/>
          <w:rFonts w:ascii="Times New Roman" w:hAnsi="Times New Roman"/>
          <w:sz w:val="24"/>
          <w:szCs w:val="24"/>
          <w:lang w:val="sq-AL"/>
        </w:rPr>
        <w:t xml:space="preserve">zgjidhen me mirëkuptim dhe në përputhje me </w:t>
      </w:r>
      <w:r w:rsidR="00254B1E">
        <w:rPr>
          <w:rStyle w:val="None"/>
          <w:rFonts w:ascii="Times New Roman" w:hAnsi="Times New Roman"/>
          <w:sz w:val="24"/>
          <w:szCs w:val="24"/>
          <w:lang w:val="sq-AL"/>
        </w:rPr>
        <w:t xml:space="preserve">Statutin dhe </w:t>
      </w:r>
      <w:r w:rsidRPr="00917B71">
        <w:rPr>
          <w:rStyle w:val="None"/>
          <w:rFonts w:ascii="Times New Roman" w:hAnsi="Times New Roman"/>
          <w:sz w:val="24"/>
          <w:szCs w:val="24"/>
          <w:lang w:val="sq-AL"/>
        </w:rPr>
        <w:t xml:space="preserve">rregullat e brendshme të </w:t>
      </w:r>
      <w:r w:rsidR="008A6F02">
        <w:rPr>
          <w:rStyle w:val="None"/>
          <w:rFonts w:ascii="Times New Roman" w:hAnsi="Times New Roman"/>
          <w:sz w:val="24"/>
          <w:szCs w:val="24"/>
          <w:lang w:val="sq-AL"/>
        </w:rPr>
        <w:t>f</w:t>
      </w:r>
      <w:r w:rsidR="005F055C">
        <w:rPr>
          <w:rStyle w:val="None"/>
          <w:rFonts w:ascii="Times New Roman" w:hAnsi="Times New Roman"/>
          <w:sz w:val="24"/>
          <w:szCs w:val="24"/>
          <w:lang w:val="sq-AL"/>
        </w:rPr>
        <w:t>ondacionit</w:t>
      </w:r>
      <w:r w:rsidRPr="00917B71">
        <w:rPr>
          <w:rStyle w:val="None"/>
          <w:rFonts w:ascii="Times New Roman" w:hAnsi="Times New Roman"/>
          <w:sz w:val="24"/>
          <w:szCs w:val="24"/>
          <w:lang w:val="sq-AL"/>
        </w:rPr>
        <w:t>, në të kundërt çështja zgjidhet nga gjykata kompetente.</w:t>
      </w:r>
    </w:p>
    <w:p w14:paraId="709235EE" w14:textId="77777777" w:rsidR="004313EC" w:rsidRPr="00917B71" w:rsidRDefault="004313EC" w:rsidP="00230A6D">
      <w:pPr>
        <w:pStyle w:val="Body"/>
        <w:spacing w:after="160" w:line="276" w:lineRule="auto"/>
        <w:jc w:val="both"/>
        <w:rPr>
          <w:rStyle w:val="None"/>
          <w:rFonts w:ascii="Times New Roman" w:eastAsia="Times New Roman" w:hAnsi="Times New Roman" w:cs="Times New Roman"/>
          <w:sz w:val="24"/>
          <w:szCs w:val="24"/>
          <w:lang w:val="sq-AL"/>
        </w:rPr>
      </w:pPr>
    </w:p>
    <w:p w14:paraId="342BD808" w14:textId="6642CFC2" w:rsidR="008E646C" w:rsidRPr="004313EC" w:rsidRDefault="008E646C" w:rsidP="004313EC">
      <w:pPr>
        <w:pStyle w:val="Body"/>
        <w:jc w:val="center"/>
        <w:rPr>
          <w:rFonts w:ascii="Times New Roman" w:hAnsi="Times New Roman"/>
          <w:b/>
          <w:bCs/>
          <w:sz w:val="24"/>
          <w:szCs w:val="24"/>
          <w:lang w:val="sq-AL"/>
        </w:rPr>
      </w:pPr>
      <w:r>
        <w:rPr>
          <w:rStyle w:val="None"/>
          <w:rFonts w:ascii="Times New Roman" w:hAnsi="Times New Roman"/>
          <w:b/>
          <w:bCs/>
          <w:sz w:val="24"/>
          <w:szCs w:val="24"/>
          <w:lang w:val="sq-AL"/>
        </w:rPr>
        <w:t>Neni 1</w:t>
      </w:r>
      <w:r w:rsidR="000A4C55">
        <w:rPr>
          <w:rStyle w:val="None"/>
          <w:rFonts w:ascii="Times New Roman" w:hAnsi="Times New Roman"/>
          <w:b/>
          <w:bCs/>
          <w:sz w:val="24"/>
          <w:szCs w:val="24"/>
          <w:lang w:val="sq-AL"/>
        </w:rPr>
        <w:t>8</w:t>
      </w:r>
    </w:p>
    <w:p w14:paraId="110B8C64" w14:textId="77777777" w:rsidR="008850C7" w:rsidRPr="001A50C9" w:rsidRDefault="008850C7" w:rsidP="004313EC">
      <w:pPr>
        <w:keepNext/>
        <w:jc w:val="center"/>
        <w:rPr>
          <w:rFonts w:eastAsia="Times New Roman"/>
          <w:b/>
        </w:rPr>
      </w:pPr>
      <w:r w:rsidRPr="001A50C9">
        <w:rPr>
          <w:rFonts w:eastAsia="Times New Roman"/>
          <w:b/>
        </w:rPr>
        <w:t>Periudhat e Raportimit dhe Viti Financiar</w:t>
      </w:r>
    </w:p>
    <w:p w14:paraId="031597DF" w14:textId="77777777" w:rsidR="008850C7" w:rsidRPr="001A50C9" w:rsidRDefault="008850C7" w:rsidP="008850C7">
      <w:pPr>
        <w:jc w:val="both"/>
        <w:rPr>
          <w:rFonts w:eastAsia="Times New Roman"/>
        </w:rPr>
      </w:pPr>
    </w:p>
    <w:p w14:paraId="67B8CEC1" w14:textId="35D41E7A" w:rsidR="000A4C55" w:rsidRPr="005C35C5" w:rsidRDefault="00450F00" w:rsidP="000A4C55">
      <w:pPr>
        <w:jc w:val="both"/>
        <w:rPr>
          <w:rFonts w:eastAsia="Times New Roman"/>
          <w:b/>
        </w:rPr>
      </w:pPr>
      <w:r>
        <w:rPr>
          <w:rFonts w:eastAsia="Times New Roman"/>
        </w:rPr>
        <w:t>1.</w:t>
      </w:r>
      <w:r w:rsidR="004313EC">
        <w:rPr>
          <w:rFonts w:eastAsia="Times New Roman"/>
        </w:rPr>
        <w:t xml:space="preserve"> </w:t>
      </w:r>
      <w:r w:rsidRPr="00450F00">
        <w:rPr>
          <w:rFonts w:eastAsia="Times New Roman"/>
        </w:rPr>
        <w:t>Zyrtarët përgjegjës</w:t>
      </w:r>
      <w:r w:rsidR="008850C7" w:rsidRPr="00450F00">
        <w:rPr>
          <w:rFonts w:eastAsia="Times New Roman"/>
        </w:rPr>
        <w:t xml:space="preserve"> paraqes</w:t>
      </w:r>
      <w:r w:rsidRPr="00450F00">
        <w:rPr>
          <w:rFonts w:eastAsia="Times New Roman"/>
        </w:rPr>
        <w:t xml:space="preserve">in raporte vjetore para Bordit </w:t>
      </w:r>
      <w:r w:rsidR="003C79B1">
        <w:rPr>
          <w:rFonts w:eastAsia="Times New Roman"/>
        </w:rPr>
        <w:t xml:space="preserve"> </w:t>
      </w:r>
      <w:r w:rsidR="000A4C55">
        <w:rPr>
          <w:rFonts w:eastAsia="Times New Roman"/>
        </w:rPr>
        <w:t>në</w:t>
      </w:r>
      <w:r w:rsidR="000A4C55" w:rsidRPr="005D5D1D">
        <w:rPr>
          <w:rFonts w:eastAsia="Times New Roman"/>
        </w:rPr>
        <w:t xml:space="preserve"> </w:t>
      </w:r>
      <w:r w:rsidR="000A4C55" w:rsidRPr="001A50C9">
        <w:rPr>
          <w:rFonts w:eastAsia="Times New Roman"/>
        </w:rPr>
        <w:t xml:space="preserve">Mbledhjen e Përgjithshme Vjetore </w:t>
      </w:r>
      <w:r w:rsidR="000A4C55">
        <w:rPr>
          <w:rFonts w:eastAsia="Times New Roman"/>
        </w:rPr>
        <w:t>(</w:t>
      </w:r>
      <w:r w:rsidR="000A4C55" w:rsidRPr="005D5D1D">
        <w:rPr>
          <w:rFonts w:eastAsia="Times New Roman"/>
        </w:rPr>
        <w:t>MPV</w:t>
      </w:r>
      <w:r w:rsidR="000A4C55">
        <w:rPr>
          <w:rFonts w:eastAsia="Times New Roman"/>
        </w:rPr>
        <w:t>)</w:t>
      </w:r>
      <w:r w:rsidR="000A4C55" w:rsidRPr="005D5D1D">
        <w:rPr>
          <w:rFonts w:eastAsia="Times New Roman"/>
        </w:rPr>
        <w:t xml:space="preserve"> ose kurdoherë që kërkohet </w:t>
      </w:r>
      <w:r w:rsidR="008A6F02" w:rsidRPr="000A1DC5">
        <w:rPr>
          <w:rFonts w:eastAsia="Times New Roman"/>
        </w:rPr>
        <w:t>në</w:t>
      </w:r>
      <w:r w:rsidR="000A4C55" w:rsidRPr="000A1DC5">
        <w:rPr>
          <w:rFonts w:eastAsia="Times New Roman"/>
        </w:rPr>
        <w:t xml:space="preserve"> një Mbledhje e Përgjithshme e Jashtëzakonshme (MPJ).</w:t>
      </w:r>
    </w:p>
    <w:p w14:paraId="58F10004" w14:textId="715A96BE" w:rsidR="008850C7" w:rsidRPr="001A50C9" w:rsidRDefault="008850C7" w:rsidP="008850C7">
      <w:pPr>
        <w:jc w:val="both"/>
        <w:rPr>
          <w:rFonts w:eastAsia="Times New Roman"/>
        </w:rPr>
      </w:pPr>
    </w:p>
    <w:p w14:paraId="0E4FF052" w14:textId="77777777" w:rsidR="00F22833" w:rsidRDefault="008850C7" w:rsidP="00F22833">
      <w:pPr>
        <w:jc w:val="both"/>
        <w:rPr>
          <w:rFonts w:eastAsia="Times New Roman"/>
        </w:rPr>
      </w:pPr>
      <w:r w:rsidRPr="001A50C9">
        <w:rPr>
          <w:rFonts w:eastAsia="Times New Roman"/>
        </w:rPr>
        <w:t>2. Viti financiar i organizatës përputhet me vitin kalendarik.</w:t>
      </w:r>
    </w:p>
    <w:p w14:paraId="33DE234B" w14:textId="77777777" w:rsidR="00F22833" w:rsidRDefault="00F22833" w:rsidP="00F22833">
      <w:pPr>
        <w:jc w:val="both"/>
        <w:rPr>
          <w:rFonts w:eastAsia="Times New Roman"/>
        </w:rPr>
      </w:pPr>
    </w:p>
    <w:p w14:paraId="6EE0C3DA" w14:textId="3EF31E32" w:rsidR="00F22833" w:rsidRPr="00F22833" w:rsidRDefault="00F22833" w:rsidP="00F22833">
      <w:pPr>
        <w:jc w:val="both"/>
        <w:rPr>
          <w:rFonts w:eastAsia="Times New Roman"/>
        </w:rPr>
      </w:pPr>
      <w:r w:rsidRPr="00F22833">
        <w:rPr>
          <w:rFonts w:eastAsia="Times New Roman"/>
        </w:rPr>
        <w:t xml:space="preserve">3. </w:t>
      </w:r>
      <w:proofErr w:type="spellStart"/>
      <w:r w:rsidRPr="00F22833">
        <w:rPr>
          <w:rFonts w:eastAsia="Times New Roman"/>
        </w:rPr>
        <w:t>Organiziata</w:t>
      </w:r>
      <w:proofErr w:type="spellEnd"/>
      <w:r w:rsidRPr="00F22833">
        <w:rPr>
          <w:rFonts w:eastAsia="Times New Roman"/>
        </w:rPr>
        <w:t xml:space="preserve"> do të mbaj </w:t>
      </w:r>
      <w:r>
        <w:rPr>
          <w:rFonts w:eastAsia="Times New Roman"/>
        </w:rPr>
        <w:t>shënime</w:t>
      </w:r>
      <w:r w:rsidRPr="00F22833">
        <w:rPr>
          <w:rFonts w:eastAsia="Times New Roman"/>
        </w:rPr>
        <w:t xml:space="preserve"> të kontabilitetit dhe do të përgatis raportet e rregullta financiare në përputhje </w:t>
      </w:r>
      <w:r>
        <w:rPr>
          <w:rFonts w:eastAsia="Times New Roman"/>
        </w:rPr>
        <w:t>me standardet e aplikueshme në R</w:t>
      </w:r>
      <w:r w:rsidRPr="00F22833">
        <w:rPr>
          <w:rFonts w:eastAsia="Times New Roman"/>
        </w:rPr>
        <w:t>epublikën e Kosovës, dhe kërkesave të Ligjit për Ndërmarrjet Sociale duke përfshirë edhe aktet nënligjore në zbatim të tij.</w:t>
      </w:r>
    </w:p>
    <w:p w14:paraId="2F881E74" w14:textId="77777777" w:rsidR="00230A6D" w:rsidRPr="00917B71"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140524FB" w14:textId="41F2EC58" w:rsidR="00230A6D" w:rsidRPr="00917B71" w:rsidRDefault="009617FF" w:rsidP="00562A56">
      <w:pPr>
        <w:pStyle w:val="Body"/>
        <w:numPr>
          <w:ilvl w:val="0"/>
          <w:numId w:val="2"/>
        </w:numPr>
        <w:spacing w:after="160" w:line="276" w:lineRule="auto"/>
        <w:jc w:val="both"/>
        <w:rPr>
          <w:rFonts w:ascii="Times New Roman" w:hAnsi="Times New Roman"/>
          <w:b/>
          <w:bCs/>
          <w:sz w:val="28"/>
          <w:szCs w:val="28"/>
          <w:lang w:val="sq-AL"/>
        </w:rPr>
      </w:pPr>
      <w:r>
        <w:rPr>
          <w:rFonts w:ascii="Times New Roman" w:hAnsi="Times New Roman"/>
          <w:b/>
          <w:bCs/>
          <w:sz w:val="28"/>
          <w:szCs w:val="28"/>
          <w:lang w:val="sq-AL"/>
        </w:rPr>
        <w:t xml:space="preserve">    </w:t>
      </w:r>
      <w:r w:rsidR="00562A56">
        <w:rPr>
          <w:rFonts w:ascii="Times New Roman" w:hAnsi="Times New Roman"/>
          <w:b/>
          <w:bCs/>
          <w:sz w:val="28"/>
          <w:szCs w:val="28"/>
          <w:lang w:val="sq-AL"/>
        </w:rPr>
        <w:t xml:space="preserve"> </w:t>
      </w:r>
      <w:r w:rsidR="00230A6D" w:rsidRPr="00917B71">
        <w:rPr>
          <w:rFonts w:ascii="Times New Roman" w:hAnsi="Times New Roman"/>
          <w:b/>
          <w:bCs/>
          <w:sz w:val="28"/>
          <w:szCs w:val="28"/>
          <w:lang w:val="sq-AL"/>
        </w:rPr>
        <w:t>DISPOZITAT PËRFUNDIMTARE</w:t>
      </w:r>
    </w:p>
    <w:p w14:paraId="54381593" w14:textId="41B72BAF" w:rsidR="00FF1A1F" w:rsidRPr="00917B71" w:rsidRDefault="00032FB8" w:rsidP="00032FB8">
      <w:pPr>
        <w:pStyle w:val="Body"/>
        <w:spacing w:line="276" w:lineRule="auto"/>
        <w:rPr>
          <w:rStyle w:val="None"/>
          <w:rFonts w:ascii="Times New Roman" w:eastAsia="Times New Roman" w:hAnsi="Times New Roman" w:cs="Times New Roman"/>
          <w:b/>
          <w:bCs/>
          <w:sz w:val="24"/>
          <w:szCs w:val="24"/>
          <w:lang w:val="sq-AL"/>
        </w:rPr>
      </w:pPr>
      <w:r>
        <w:rPr>
          <w:rFonts w:ascii="Times New Roman" w:hAnsi="Times New Roman"/>
          <w:sz w:val="24"/>
          <w:szCs w:val="24"/>
          <w:lang w:val="sq-AL"/>
        </w:rPr>
        <w:t xml:space="preserve">                                                                       </w:t>
      </w:r>
      <w:r w:rsidR="008E646C">
        <w:rPr>
          <w:rStyle w:val="None"/>
          <w:rFonts w:ascii="Times New Roman" w:hAnsi="Times New Roman"/>
          <w:b/>
          <w:bCs/>
          <w:sz w:val="24"/>
          <w:szCs w:val="24"/>
          <w:lang w:val="sq-AL"/>
        </w:rPr>
        <w:t xml:space="preserve">Neni </w:t>
      </w:r>
      <w:r w:rsidR="000A4C55">
        <w:rPr>
          <w:rStyle w:val="None"/>
          <w:rFonts w:ascii="Times New Roman" w:hAnsi="Times New Roman"/>
          <w:b/>
          <w:bCs/>
          <w:sz w:val="24"/>
          <w:szCs w:val="24"/>
          <w:lang w:val="sq-AL"/>
        </w:rPr>
        <w:t>19</w:t>
      </w:r>
    </w:p>
    <w:p w14:paraId="06A0859E" w14:textId="77777777" w:rsidR="00FF1A1F" w:rsidRPr="00917B71" w:rsidRDefault="00B5078D" w:rsidP="00FF1A1F">
      <w:pPr>
        <w:pStyle w:val="Body"/>
        <w:spacing w:line="276" w:lineRule="auto"/>
        <w:jc w:val="center"/>
        <w:rPr>
          <w:rStyle w:val="None"/>
          <w:rFonts w:ascii="Times New Roman" w:eastAsia="Times New Roman" w:hAnsi="Times New Roman" w:cs="Times New Roman"/>
          <w:b/>
          <w:bCs/>
          <w:sz w:val="24"/>
          <w:szCs w:val="24"/>
          <w:lang w:val="sq-AL"/>
        </w:rPr>
      </w:pPr>
      <w:r>
        <w:rPr>
          <w:rStyle w:val="None"/>
          <w:rFonts w:ascii="Times New Roman" w:hAnsi="Times New Roman"/>
          <w:b/>
          <w:bCs/>
          <w:sz w:val="24"/>
          <w:szCs w:val="24"/>
          <w:lang w:val="sq-AL"/>
        </w:rPr>
        <w:t>Rregullorja e Pun</w:t>
      </w:r>
      <w:r w:rsidR="00AA156E">
        <w:rPr>
          <w:rStyle w:val="None"/>
          <w:rFonts w:ascii="Times New Roman" w:hAnsi="Times New Roman"/>
          <w:b/>
          <w:bCs/>
          <w:sz w:val="24"/>
          <w:szCs w:val="24"/>
          <w:lang w:val="sq-AL"/>
        </w:rPr>
        <w:t>ë</w:t>
      </w:r>
      <w:r>
        <w:rPr>
          <w:rStyle w:val="None"/>
          <w:rFonts w:ascii="Times New Roman" w:hAnsi="Times New Roman"/>
          <w:b/>
          <w:bCs/>
          <w:sz w:val="24"/>
          <w:szCs w:val="24"/>
          <w:lang w:val="sq-AL"/>
        </w:rPr>
        <w:t>s</w:t>
      </w:r>
    </w:p>
    <w:p w14:paraId="5732B060" w14:textId="77777777" w:rsidR="00FF1A1F" w:rsidRPr="00917B71" w:rsidRDefault="00FF1A1F" w:rsidP="00FF1A1F">
      <w:pPr>
        <w:pStyle w:val="Body"/>
        <w:spacing w:line="276" w:lineRule="auto"/>
        <w:jc w:val="center"/>
        <w:rPr>
          <w:rStyle w:val="None"/>
          <w:rFonts w:ascii="Times New Roman" w:eastAsia="Times New Roman" w:hAnsi="Times New Roman" w:cs="Times New Roman"/>
          <w:b/>
          <w:bCs/>
          <w:sz w:val="24"/>
          <w:szCs w:val="24"/>
          <w:lang w:val="sq-AL"/>
        </w:rPr>
      </w:pPr>
    </w:p>
    <w:p w14:paraId="4EA532A2" w14:textId="6C88471F" w:rsidR="00FF1A1F" w:rsidRPr="00B5078D" w:rsidRDefault="006E6E7D" w:rsidP="00B5078D">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lastRenderedPageBreak/>
        <w:t>Bordi</w:t>
      </w:r>
      <w:r w:rsidR="00852E7F">
        <w:rPr>
          <w:rFonts w:ascii="Times New Roman" w:hAnsi="Times New Roman"/>
          <w:sz w:val="24"/>
          <w:szCs w:val="24"/>
          <w:lang w:val="sq-AL"/>
        </w:rPr>
        <w:t xml:space="preserve"> i </w:t>
      </w:r>
      <w:r w:rsidR="005F055C">
        <w:rPr>
          <w:rFonts w:ascii="Times New Roman" w:hAnsi="Times New Roman"/>
          <w:sz w:val="24"/>
          <w:szCs w:val="24"/>
          <w:lang w:val="sq-AL"/>
        </w:rPr>
        <w:t>fondacionit</w:t>
      </w:r>
      <w:r w:rsidR="00852E7F">
        <w:rPr>
          <w:rFonts w:ascii="Times New Roman" w:hAnsi="Times New Roman"/>
          <w:sz w:val="24"/>
          <w:szCs w:val="24"/>
          <w:lang w:val="sq-AL"/>
        </w:rPr>
        <w:t xml:space="preserve"> </w:t>
      </w:r>
      <w:r w:rsidR="00B5078D">
        <w:rPr>
          <w:rFonts w:ascii="Times New Roman" w:hAnsi="Times New Roman"/>
          <w:sz w:val="24"/>
          <w:szCs w:val="24"/>
          <w:lang w:val="sq-AL"/>
        </w:rPr>
        <w:t>n</w:t>
      </w:r>
      <w:r w:rsidR="00AA156E">
        <w:rPr>
          <w:rFonts w:ascii="Times New Roman" w:hAnsi="Times New Roman"/>
          <w:sz w:val="24"/>
          <w:szCs w:val="24"/>
          <w:lang w:val="sq-AL"/>
        </w:rPr>
        <w:t>ë</w:t>
      </w:r>
      <w:r w:rsidR="00B5078D">
        <w:rPr>
          <w:rFonts w:ascii="Times New Roman" w:hAnsi="Times New Roman"/>
          <w:sz w:val="24"/>
          <w:szCs w:val="24"/>
          <w:lang w:val="sq-AL"/>
        </w:rPr>
        <w:t xml:space="preserve"> pajtim me k</w:t>
      </w:r>
      <w:r w:rsidR="00AA156E">
        <w:rPr>
          <w:rFonts w:ascii="Times New Roman" w:hAnsi="Times New Roman"/>
          <w:sz w:val="24"/>
          <w:szCs w:val="24"/>
          <w:lang w:val="sq-AL"/>
        </w:rPr>
        <w:t>ë</w:t>
      </w:r>
      <w:r w:rsidR="00B5078D">
        <w:rPr>
          <w:rFonts w:ascii="Times New Roman" w:hAnsi="Times New Roman"/>
          <w:sz w:val="24"/>
          <w:szCs w:val="24"/>
          <w:lang w:val="sq-AL"/>
        </w:rPr>
        <w:t>t</w:t>
      </w:r>
      <w:r w:rsidR="00AA156E">
        <w:rPr>
          <w:rFonts w:ascii="Times New Roman" w:hAnsi="Times New Roman"/>
          <w:sz w:val="24"/>
          <w:szCs w:val="24"/>
          <w:lang w:val="sq-AL"/>
        </w:rPr>
        <w:t>ë</w:t>
      </w:r>
      <w:r w:rsidR="00B5078D">
        <w:rPr>
          <w:rFonts w:ascii="Times New Roman" w:hAnsi="Times New Roman"/>
          <w:sz w:val="24"/>
          <w:szCs w:val="24"/>
          <w:lang w:val="sq-AL"/>
        </w:rPr>
        <w:t xml:space="preserve"> Statut dhe legjislacionin p</w:t>
      </w:r>
      <w:r w:rsidR="00AA156E">
        <w:rPr>
          <w:rFonts w:ascii="Times New Roman" w:hAnsi="Times New Roman"/>
          <w:sz w:val="24"/>
          <w:szCs w:val="24"/>
          <w:lang w:val="sq-AL"/>
        </w:rPr>
        <w:t>ë</w:t>
      </w:r>
      <w:r w:rsidR="00B5078D">
        <w:rPr>
          <w:rFonts w:ascii="Times New Roman" w:hAnsi="Times New Roman"/>
          <w:sz w:val="24"/>
          <w:szCs w:val="24"/>
          <w:lang w:val="sq-AL"/>
        </w:rPr>
        <w:t>rkat</w:t>
      </w:r>
      <w:r w:rsidR="00AA156E">
        <w:rPr>
          <w:rFonts w:ascii="Times New Roman" w:hAnsi="Times New Roman"/>
          <w:sz w:val="24"/>
          <w:szCs w:val="24"/>
          <w:lang w:val="sq-AL"/>
        </w:rPr>
        <w:t>ë</w:t>
      </w:r>
      <w:r w:rsidR="00B5078D">
        <w:rPr>
          <w:rFonts w:ascii="Times New Roman" w:hAnsi="Times New Roman"/>
          <w:sz w:val="24"/>
          <w:szCs w:val="24"/>
          <w:lang w:val="sq-AL"/>
        </w:rPr>
        <w:t>s n</w:t>
      </w:r>
      <w:r w:rsidR="00AA156E">
        <w:rPr>
          <w:rFonts w:ascii="Times New Roman" w:hAnsi="Times New Roman"/>
          <w:sz w:val="24"/>
          <w:szCs w:val="24"/>
          <w:lang w:val="sq-AL"/>
        </w:rPr>
        <w:t>ë</w:t>
      </w:r>
      <w:r w:rsidR="00B5078D">
        <w:rPr>
          <w:rFonts w:ascii="Times New Roman" w:hAnsi="Times New Roman"/>
          <w:sz w:val="24"/>
          <w:szCs w:val="24"/>
          <w:lang w:val="sq-AL"/>
        </w:rPr>
        <w:t xml:space="preserve"> fuqi,</w:t>
      </w:r>
      <w:r w:rsidR="00FF1A1F" w:rsidRPr="00917B71">
        <w:rPr>
          <w:rFonts w:ascii="Times New Roman" w:hAnsi="Times New Roman"/>
          <w:sz w:val="24"/>
          <w:szCs w:val="24"/>
          <w:lang w:val="sq-AL"/>
        </w:rPr>
        <w:t xml:space="preserve"> aprovo</w:t>
      </w:r>
      <w:r w:rsidR="00B5078D">
        <w:rPr>
          <w:rFonts w:ascii="Times New Roman" w:hAnsi="Times New Roman"/>
          <w:sz w:val="24"/>
          <w:szCs w:val="24"/>
          <w:lang w:val="sq-AL"/>
        </w:rPr>
        <w:t>n</w:t>
      </w:r>
      <w:r w:rsidR="00FF1A1F" w:rsidRPr="00917B71">
        <w:rPr>
          <w:rFonts w:ascii="Times New Roman" w:hAnsi="Times New Roman"/>
          <w:sz w:val="24"/>
          <w:szCs w:val="24"/>
          <w:lang w:val="sq-AL"/>
        </w:rPr>
        <w:t xml:space="preserve"> rregullore të </w:t>
      </w:r>
      <w:r w:rsidR="00B5078D">
        <w:rPr>
          <w:rFonts w:ascii="Times New Roman" w:hAnsi="Times New Roman"/>
          <w:sz w:val="24"/>
          <w:szCs w:val="24"/>
          <w:lang w:val="sq-AL"/>
        </w:rPr>
        <w:t>pun</w:t>
      </w:r>
      <w:r w:rsidR="00AA156E">
        <w:rPr>
          <w:rFonts w:ascii="Times New Roman" w:hAnsi="Times New Roman"/>
          <w:sz w:val="24"/>
          <w:szCs w:val="24"/>
          <w:lang w:val="sq-AL"/>
        </w:rPr>
        <w:t>ë</w:t>
      </w:r>
      <w:r w:rsidR="00B5078D">
        <w:rPr>
          <w:rFonts w:ascii="Times New Roman" w:hAnsi="Times New Roman"/>
          <w:sz w:val="24"/>
          <w:szCs w:val="24"/>
          <w:lang w:val="sq-AL"/>
        </w:rPr>
        <w:t xml:space="preserve">s </w:t>
      </w:r>
      <w:r w:rsidR="003278C2">
        <w:rPr>
          <w:rFonts w:ascii="Times New Roman" w:hAnsi="Times New Roman"/>
          <w:sz w:val="24"/>
          <w:szCs w:val="24"/>
          <w:lang w:val="sq-AL"/>
        </w:rPr>
        <w:t>p</w:t>
      </w:r>
      <w:r w:rsidR="006D3833">
        <w:rPr>
          <w:rFonts w:ascii="Times New Roman" w:hAnsi="Times New Roman"/>
          <w:sz w:val="24"/>
          <w:szCs w:val="24"/>
          <w:lang w:val="sq-AL"/>
        </w:rPr>
        <w:t>ë</w:t>
      </w:r>
      <w:r w:rsidR="003278C2">
        <w:rPr>
          <w:rFonts w:ascii="Times New Roman" w:hAnsi="Times New Roman"/>
          <w:sz w:val="24"/>
          <w:szCs w:val="24"/>
          <w:lang w:val="sq-AL"/>
        </w:rPr>
        <w:t>r m</w:t>
      </w:r>
      <w:r w:rsidR="006D3833">
        <w:rPr>
          <w:rFonts w:ascii="Times New Roman" w:hAnsi="Times New Roman"/>
          <w:sz w:val="24"/>
          <w:szCs w:val="24"/>
          <w:lang w:val="sq-AL"/>
        </w:rPr>
        <w:t>ë</w:t>
      </w:r>
      <w:r w:rsidR="003278C2">
        <w:rPr>
          <w:rFonts w:ascii="Times New Roman" w:hAnsi="Times New Roman"/>
          <w:sz w:val="24"/>
          <w:szCs w:val="24"/>
          <w:lang w:val="sq-AL"/>
        </w:rPr>
        <w:t>nyr</w:t>
      </w:r>
      <w:r w:rsidR="006D3833">
        <w:rPr>
          <w:rFonts w:ascii="Times New Roman" w:hAnsi="Times New Roman"/>
          <w:sz w:val="24"/>
          <w:szCs w:val="24"/>
          <w:lang w:val="sq-AL"/>
        </w:rPr>
        <w:t>ë</w:t>
      </w:r>
      <w:r w:rsidR="003278C2">
        <w:rPr>
          <w:rFonts w:ascii="Times New Roman" w:hAnsi="Times New Roman"/>
          <w:sz w:val="24"/>
          <w:szCs w:val="24"/>
          <w:lang w:val="sq-AL"/>
        </w:rPr>
        <w:t>n e vendimmarrjes dhe</w:t>
      </w:r>
      <w:r w:rsidR="007363B3">
        <w:rPr>
          <w:rFonts w:ascii="Times New Roman" w:hAnsi="Times New Roman"/>
          <w:sz w:val="24"/>
          <w:szCs w:val="24"/>
          <w:lang w:val="sq-AL"/>
        </w:rPr>
        <w:t xml:space="preserve"> veprimtarinë e vet</w:t>
      </w:r>
      <w:r w:rsidR="00852E7F">
        <w:rPr>
          <w:rFonts w:ascii="Times New Roman" w:hAnsi="Times New Roman"/>
          <w:sz w:val="24"/>
          <w:szCs w:val="24"/>
          <w:lang w:val="sq-AL"/>
        </w:rPr>
        <w:t>.</w:t>
      </w:r>
    </w:p>
    <w:p w14:paraId="32944FF0" w14:textId="77777777" w:rsidR="00230A6D" w:rsidRPr="00917B71"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7ECB70EB" w14:textId="58BB9638" w:rsidR="00230A6D" w:rsidRDefault="00230A6D" w:rsidP="00230A6D">
      <w:pPr>
        <w:pStyle w:val="Body"/>
        <w:spacing w:line="276" w:lineRule="auto"/>
        <w:jc w:val="center"/>
        <w:rPr>
          <w:rStyle w:val="None"/>
          <w:rFonts w:ascii="Times New Roman" w:hAnsi="Times New Roman"/>
          <w:b/>
          <w:bCs/>
          <w:sz w:val="24"/>
          <w:szCs w:val="24"/>
          <w:lang w:val="sq-AL"/>
        </w:rPr>
      </w:pPr>
      <w:r w:rsidRPr="00917B71">
        <w:rPr>
          <w:rStyle w:val="None"/>
          <w:rFonts w:ascii="Times New Roman" w:hAnsi="Times New Roman"/>
          <w:b/>
          <w:bCs/>
          <w:sz w:val="24"/>
          <w:szCs w:val="24"/>
          <w:lang w:val="sq-AL"/>
        </w:rPr>
        <w:t xml:space="preserve">Neni </w:t>
      </w:r>
      <w:r w:rsidR="007363B3">
        <w:rPr>
          <w:rStyle w:val="None"/>
          <w:rFonts w:ascii="Times New Roman" w:hAnsi="Times New Roman"/>
          <w:b/>
          <w:bCs/>
          <w:sz w:val="24"/>
          <w:szCs w:val="24"/>
          <w:lang w:val="sq-AL"/>
        </w:rPr>
        <w:t>20</w:t>
      </w:r>
    </w:p>
    <w:p w14:paraId="5DB7D331" w14:textId="77777777" w:rsidR="00D55AD4" w:rsidRPr="00917B71"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Shpërbërja</w:t>
      </w:r>
    </w:p>
    <w:p w14:paraId="702DE753" w14:textId="77777777" w:rsidR="00D55AD4" w:rsidRPr="00917B71"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p>
    <w:p w14:paraId="2C1043E7" w14:textId="2F7EC566" w:rsidR="00D55AD4" w:rsidRPr="00917B71"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5F055C">
        <w:rPr>
          <w:rFonts w:ascii="Times New Roman" w:hAnsi="Times New Roman"/>
          <w:sz w:val="24"/>
          <w:szCs w:val="24"/>
          <w:lang w:val="sq-AL"/>
        </w:rPr>
        <w:t>Fondacion</w:t>
      </w:r>
      <w:r w:rsidR="007363B3">
        <w:rPr>
          <w:rFonts w:ascii="Times New Roman" w:hAnsi="Times New Roman"/>
          <w:sz w:val="24"/>
          <w:szCs w:val="24"/>
          <w:lang w:val="sq-AL"/>
        </w:rPr>
        <w:t>i</w:t>
      </w:r>
      <w:r w:rsidR="00D55AD4" w:rsidRPr="00917B71">
        <w:rPr>
          <w:rFonts w:ascii="Times New Roman" w:hAnsi="Times New Roman"/>
          <w:sz w:val="24"/>
          <w:szCs w:val="24"/>
          <w:lang w:val="sq-AL"/>
        </w:rPr>
        <w:t xml:space="preserve"> mund të shpërbëhet me vendimin e dy të tretave (2/3) t</w:t>
      </w:r>
      <w:r w:rsidR="006E6E7D">
        <w:rPr>
          <w:rFonts w:ascii="Times New Roman" w:hAnsi="Times New Roman"/>
          <w:sz w:val="24"/>
          <w:szCs w:val="24"/>
          <w:lang w:val="sq-AL"/>
        </w:rPr>
        <w:t xml:space="preserve">ë </w:t>
      </w:r>
      <w:proofErr w:type="spellStart"/>
      <w:r w:rsidR="006E6E7D">
        <w:rPr>
          <w:rFonts w:ascii="Times New Roman" w:hAnsi="Times New Roman"/>
          <w:sz w:val="24"/>
          <w:szCs w:val="24"/>
          <w:lang w:val="sq-AL"/>
        </w:rPr>
        <w:t>të</w:t>
      </w:r>
      <w:proofErr w:type="spellEnd"/>
      <w:r w:rsidR="006E6E7D">
        <w:rPr>
          <w:rFonts w:ascii="Times New Roman" w:hAnsi="Times New Roman"/>
          <w:sz w:val="24"/>
          <w:szCs w:val="24"/>
          <w:lang w:val="sq-AL"/>
        </w:rPr>
        <w:t xml:space="preserve"> gjithë anëtarëve të Bordit</w:t>
      </w:r>
      <w:r w:rsidR="00D55AD4" w:rsidRPr="00917B71">
        <w:rPr>
          <w:rFonts w:ascii="Times New Roman" w:hAnsi="Times New Roman"/>
          <w:sz w:val="24"/>
          <w:szCs w:val="24"/>
          <w:lang w:val="sq-AL"/>
        </w:rPr>
        <w:t>.</w:t>
      </w:r>
    </w:p>
    <w:p w14:paraId="0709CC5D" w14:textId="74FAD1AE" w:rsidR="00D55AD4" w:rsidRPr="00AA156E" w:rsidRDefault="004313EC" w:rsidP="004313EC">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7363B3" w:rsidRPr="000A1DC5">
        <w:rPr>
          <w:rFonts w:ascii="Times New Roman" w:hAnsi="Times New Roman"/>
          <w:sz w:val="24"/>
          <w:szCs w:val="24"/>
          <w:lang w:val="sq-AL"/>
        </w:rPr>
        <w:t xml:space="preserve">Me rastin e vendosjes </w:t>
      </w:r>
      <w:r w:rsidR="00D55AD4" w:rsidRPr="000A1DC5">
        <w:rPr>
          <w:rFonts w:ascii="Times New Roman" w:hAnsi="Times New Roman"/>
          <w:sz w:val="24"/>
          <w:szCs w:val="24"/>
          <w:lang w:val="sq-AL"/>
        </w:rPr>
        <w:t>për</w:t>
      </w:r>
      <w:r w:rsidR="00D55AD4" w:rsidRPr="00917B71">
        <w:rPr>
          <w:rFonts w:ascii="Times New Roman" w:hAnsi="Times New Roman"/>
          <w:sz w:val="24"/>
          <w:szCs w:val="24"/>
          <w:lang w:val="sq-AL"/>
        </w:rPr>
        <w:t xml:space="preserve"> shpërbërjen e </w:t>
      </w:r>
      <w:r w:rsidR="00756998">
        <w:rPr>
          <w:rFonts w:ascii="Times New Roman" w:hAnsi="Times New Roman"/>
          <w:sz w:val="24"/>
          <w:szCs w:val="24"/>
          <w:lang w:val="sq-AL"/>
        </w:rPr>
        <w:t>f</w:t>
      </w:r>
      <w:r w:rsidR="005F055C">
        <w:rPr>
          <w:rFonts w:ascii="Times New Roman" w:hAnsi="Times New Roman"/>
          <w:sz w:val="24"/>
          <w:szCs w:val="24"/>
          <w:lang w:val="sq-AL"/>
        </w:rPr>
        <w:t>ondacionit</w:t>
      </w:r>
      <w:r w:rsidR="006E6E7D">
        <w:rPr>
          <w:rFonts w:ascii="Times New Roman" w:hAnsi="Times New Roman"/>
          <w:sz w:val="24"/>
          <w:szCs w:val="24"/>
          <w:lang w:val="sq-AL"/>
        </w:rPr>
        <w:t>, Bordi</w:t>
      </w:r>
      <w:r w:rsidR="00D55AD4" w:rsidRPr="00917B71">
        <w:rPr>
          <w:rFonts w:ascii="Times New Roman" w:hAnsi="Times New Roman"/>
          <w:sz w:val="24"/>
          <w:szCs w:val="24"/>
          <w:lang w:val="sq-AL"/>
        </w:rPr>
        <w:t xml:space="preserve"> cakton O</w:t>
      </w:r>
      <w:r w:rsidR="00D55AD4">
        <w:rPr>
          <w:rFonts w:ascii="Times New Roman" w:hAnsi="Times New Roman"/>
          <w:sz w:val="24"/>
          <w:szCs w:val="24"/>
          <w:lang w:val="sq-AL"/>
        </w:rPr>
        <w:t xml:space="preserve">JQ-në apo OJQ-të e regjistruara në Republikën e Kosovës, </w:t>
      </w:r>
      <w:r w:rsidR="00D55AD4" w:rsidRPr="00917B71">
        <w:rPr>
          <w:rFonts w:ascii="Times New Roman" w:hAnsi="Times New Roman"/>
          <w:sz w:val="24"/>
          <w:szCs w:val="24"/>
          <w:lang w:val="sq-AL"/>
        </w:rPr>
        <w:t xml:space="preserve">që do të marrin pasurinë dhe </w:t>
      </w:r>
      <w:proofErr w:type="spellStart"/>
      <w:r w:rsidR="00D55AD4" w:rsidRPr="00917B71">
        <w:rPr>
          <w:rFonts w:ascii="Times New Roman" w:hAnsi="Times New Roman"/>
          <w:sz w:val="24"/>
          <w:szCs w:val="24"/>
          <w:lang w:val="sq-AL"/>
        </w:rPr>
        <w:t>asetet</w:t>
      </w:r>
      <w:proofErr w:type="spellEnd"/>
      <w:r w:rsidR="00D55AD4" w:rsidRPr="00917B71">
        <w:rPr>
          <w:rFonts w:ascii="Times New Roman" w:hAnsi="Times New Roman"/>
          <w:sz w:val="24"/>
          <w:szCs w:val="24"/>
          <w:lang w:val="sq-AL"/>
        </w:rPr>
        <w:t xml:space="preserve"> e mbetura, pasi të jenë paguar borxhet e </w:t>
      </w:r>
      <w:r w:rsidR="00756998">
        <w:rPr>
          <w:rFonts w:ascii="Times New Roman" w:hAnsi="Times New Roman"/>
          <w:sz w:val="24"/>
          <w:szCs w:val="24"/>
          <w:lang w:val="sq-AL"/>
        </w:rPr>
        <w:t>f</w:t>
      </w:r>
      <w:r w:rsidR="005F055C">
        <w:rPr>
          <w:rFonts w:ascii="Times New Roman" w:hAnsi="Times New Roman"/>
          <w:sz w:val="24"/>
          <w:szCs w:val="24"/>
          <w:lang w:val="sq-AL"/>
        </w:rPr>
        <w:t>ondacionit</w:t>
      </w:r>
      <w:r w:rsidR="00D55AD4" w:rsidRPr="00917B71">
        <w:rPr>
          <w:rFonts w:ascii="Times New Roman" w:hAnsi="Times New Roman"/>
          <w:sz w:val="24"/>
          <w:szCs w:val="24"/>
          <w:lang w:val="sq-AL"/>
        </w:rPr>
        <w:t xml:space="preserve">. </w:t>
      </w:r>
      <w:r w:rsidR="00D55AD4" w:rsidRPr="00AA156E">
        <w:rPr>
          <w:rFonts w:ascii="Times New Roman" w:hAnsi="Times New Roman"/>
          <w:sz w:val="24"/>
          <w:szCs w:val="24"/>
          <w:lang w:val="sq-AL"/>
        </w:rPr>
        <w:t xml:space="preserve">OJQ-të e zgjedhura duhet të kenë qëllim të njëjtë ose të ngjashme sikurse </w:t>
      </w:r>
      <w:r w:rsidR="00756998">
        <w:rPr>
          <w:rFonts w:ascii="Times New Roman" w:hAnsi="Times New Roman"/>
          <w:sz w:val="24"/>
          <w:szCs w:val="24"/>
          <w:lang w:val="sq-AL"/>
        </w:rPr>
        <w:t>f</w:t>
      </w:r>
      <w:r w:rsidR="005F055C">
        <w:rPr>
          <w:rFonts w:ascii="Times New Roman" w:hAnsi="Times New Roman"/>
          <w:sz w:val="24"/>
          <w:szCs w:val="24"/>
          <w:lang w:val="sq-AL"/>
        </w:rPr>
        <w:t>ondacion</w:t>
      </w:r>
      <w:r w:rsidR="006E6E7D">
        <w:rPr>
          <w:rFonts w:ascii="Times New Roman" w:hAnsi="Times New Roman"/>
          <w:sz w:val="24"/>
          <w:szCs w:val="24"/>
          <w:lang w:val="sq-AL"/>
        </w:rPr>
        <w:t>i</w:t>
      </w:r>
      <w:r w:rsidR="00D55AD4" w:rsidRPr="00AA156E">
        <w:rPr>
          <w:rFonts w:ascii="Times New Roman" w:hAnsi="Times New Roman"/>
          <w:sz w:val="24"/>
          <w:szCs w:val="24"/>
          <w:lang w:val="sq-AL"/>
        </w:rPr>
        <w:t>.</w:t>
      </w:r>
    </w:p>
    <w:p w14:paraId="1DF1BE4A" w14:textId="77777777" w:rsidR="00D55AD4" w:rsidRPr="00917B71" w:rsidRDefault="00D55AD4" w:rsidP="00230A6D">
      <w:pPr>
        <w:pStyle w:val="Body"/>
        <w:spacing w:line="276" w:lineRule="auto"/>
        <w:jc w:val="center"/>
        <w:rPr>
          <w:rStyle w:val="None"/>
          <w:rFonts w:ascii="Times New Roman" w:eastAsia="Times New Roman" w:hAnsi="Times New Roman" w:cs="Times New Roman"/>
          <w:b/>
          <w:bCs/>
          <w:sz w:val="24"/>
          <w:szCs w:val="24"/>
          <w:lang w:val="sq-AL"/>
        </w:rPr>
      </w:pPr>
    </w:p>
    <w:p w14:paraId="5E1DE0B1" w14:textId="1C8AC7C6" w:rsidR="00230A6D" w:rsidRPr="00917B71"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917B71">
        <w:rPr>
          <w:rStyle w:val="None"/>
          <w:rFonts w:ascii="Times New Roman" w:hAnsi="Times New Roman"/>
          <w:b/>
          <w:bCs/>
          <w:sz w:val="24"/>
          <w:szCs w:val="24"/>
          <w:lang w:val="sq-AL"/>
        </w:rPr>
        <w:t xml:space="preserve">Neni </w:t>
      </w:r>
      <w:r w:rsidR="008E646C">
        <w:rPr>
          <w:rStyle w:val="None"/>
          <w:rFonts w:ascii="Times New Roman" w:hAnsi="Times New Roman"/>
          <w:b/>
          <w:bCs/>
          <w:sz w:val="24"/>
          <w:szCs w:val="24"/>
          <w:lang w:val="sq-AL"/>
        </w:rPr>
        <w:t>2</w:t>
      </w:r>
      <w:r w:rsidR="00C45270">
        <w:rPr>
          <w:rStyle w:val="None"/>
          <w:rFonts w:ascii="Times New Roman" w:hAnsi="Times New Roman"/>
          <w:b/>
          <w:bCs/>
          <w:sz w:val="24"/>
          <w:szCs w:val="24"/>
          <w:lang w:val="sq-AL"/>
        </w:rPr>
        <w:t>1</w:t>
      </w:r>
    </w:p>
    <w:p w14:paraId="3B41CEE7" w14:textId="77777777" w:rsidR="00230A6D" w:rsidRDefault="00230A6D" w:rsidP="00230A6D">
      <w:pPr>
        <w:pStyle w:val="Body"/>
        <w:spacing w:line="276" w:lineRule="auto"/>
        <w:jc w:val="center"/>
        <w:rPr>
          <w:rStyle w:val="None"/>
          <w:rFonts w:ascii="Times New Roman" w:hAnsi="Times New Roman"/>
          <w:b/>
          <w:bCs/>
          <w:sz w:val="24"/>
          <w:szCs w:val="24"/>
          <w:lang w:val="sq-AL"/>
        </w:rPr>
      </w:pPr>
      <w:r w:rsidRPr="00917B71">
        <w:rPr>
          <w:rStyle w:val="None"/>
          <w:rFonts w:ascii="Times New Roman" w:hAnsi="Times New Roman"/>
          <w:b/>
          <w:bCs/>
          <w:sz w:val="24"/>
          <w:szCs w:val="24"/>
          <w:lang w:val="sq-AL"/>
        </w:rPr>
        <w:t>Hyrja në fuqi</w:t>
      </w:r>
    </w:p>
    <w:p w14:paraId="66AB3D45" w14:textId="77777777" w:rsidR="004313EC" w:rsidRDefault="004313EC" w:rsidP="004313EC">
      <w:pPr>
        <w:pStyle w:val="Body"/>
        <w:spacing w:after="200" w:line="276" w:lineRule="auto"/>
        <w:jc w:val="both"/>
        <w:rPr>
          <w:rStyle w:val="None"/>
          <w:rFonts w:ascii="Times New Roman" w:eastAsia="Times New Roman" w:hAnsi="Times New Roman" w:cs="Times New Roman"/>
          <w:b/>
          <w:bCs/>
          <w:sz w:val="24"/>
          <w:szCs w:val="24"/>
          <w:lang w:val="sq-AL"/>
        </w:rPr>
      </w:pPr>
    </w:p>
    <w:p w14:paraId="525A7999" w14:textId="04D3B0CA" w:rsidR="00230A6D" w:rsidRPr="00093E6E" w:rsidRDefault="004313EC" w:rsidP="00230A6D">
      <w:pPr>
        <w:pStyle w:val="Body"/>
        <w:spacing w:after="200" w:line="276" w:lineRule="auto"/>
        <w:jc w:val="both"/>
        <w:rPr>
          <w:rStyle w:val="None"/>
          <w:rFonts w:ascii="Times New Roman" w:hAnsi="Times New Roman"/>
          <w:sz w:val="24"/>
          <w:szCs w:val="24"/>
          <w:lang w:val="sq-AL"/>
        </w:rPr>
      </w:pPr>
      <w:r w:rsidRPr="00093E6E">
        <w:rPr>
          <w:rStyle w:val="None"/>
          <w:rFonts w:ascii="Times New Roman" w:eastAsia="Times New Roman" w:hAnsi="Times New Roman" w:cs="Times New Roman"/>
          <w:bCs/>
          <w:sz w:val="24"/>
          <w:szCs w:val="24"/>
          <w:lang w:val="sq-AL"/>
        </w:rPr>
        <w:t>1.</w:t>
      </w:r>
      <w:r>
        <w:rPr>
          <w:rStyle w:val="None"/>
          <w:rFonts w:ascii="Times New Roman" w:eastAsia="Times New Roman" w:hAnsi="Times New Roman" w:cs="Times New Roman"/>
          <w:b/>
          <w:bCs/>
          <w:sz w:val="24"/>
          <w:szCs w:val="24"/>
          <w:lang w:val="sq-AL"/>
        </w:rPr>
        <w:t xml:space="preserve"> </w:t>
      </w:r>
      <w:r w:rsidR="00032FB8">
        <w:rPr>
          <w:rStyle w:val="None"/>
          <w:rFonts w:ascii="Times New Roman" w:hAnsi="Times New Roman"/>
          <w:sz w:val="24"/>
          <w:szCs w:val="24"/>
          <w:lang w:val="sq-AL"/>
        </w:rPr>
        <w:t xml:space="preserve">Ky Statut mund të ndryshohet me </w:t>
      </w:r>
      <w:r w:rsidR="00C45270" w:rsidRPr="000A1DC5">
        <w:rPr>
          <w:rStyle w:val="None"/>
          <w:rFonts w:ascii="Times New Roman" w:hAnsi="Times New Roman"/>
          <w:sz w:val="24"/>
          <w:szCs w:val="24"/>
          <w:lang w:val="sq-AL"/>
        </w:rPr>
        <w:t>dy të tretat</w:t>
      </w:r>
      <w:r w:rsidR="00C45270">
        <w:rPr>
          <w:rStyle w:val="None"/>
          <w:rFonts w:ascii="Times New Roman" w:hAnsi="Times New Roman"/>
          <w:sz w:val="24"/>
          <w:szCs w:val="24"/>
          <w:lang w:val="sq-AL"/>
        </w:rPr>
        <w:t xml:space="preserve">  (</w:t>
      </w:r>
      <w:r w:rsidR="00032FB8">
        <w:rPr>
          <w:rStyle w:val="None"/>
          <w:rFonts w:ascii="Times New Roman" w:hAnsi="Times New Roman"/>
          <w:sz w:val="24"/>
          <w:szCs w:val="24"/>
          <w:lang w:val="sq-AL"/>
        </w:rPr>
        <w:t>2/3</w:t>
      </w:r>
      <w:r w:rsidR="00C45270">
        <w:rPr>
          <w:rStyle w:val="None"/>
          <w:rFonts w:ascii="Times New Roman" w:hAnsi="Times New Roman"/>
          <w:sz w:val="24"/>
          <w:szCs w:val="24"/>
          <w:lang w:val="sq-AL"/>
        </w:rPr>
        <w:t>)</w:t>
      </w:r>
      <w:r w:rsidR="00032FB8">
        <w:rPr>
          <w:rStyle w:val="None"/>
          <w:rFonts w:ascii="Times New Roman" w:hAnsi="Times New Roman"/>
          <w:sz w:val="24"/>
          <w:szCs w:val="24"/>
          <w:lang w:val="sq-AL"/>
        </w:rPr>
        <w:t xml:space="preserve"> e votave  të </w:t>
      </w:r>
      <w:r w:rsidR="009074D5">
        <w:rPr>
          <w:rStyle w:val="None"/>
          <w:rFonts w:ascii="Times New Roman" w:hAnsi="Times New Roman"/>
          <w:sz w:val="24"/>
          <w:szCs w:val="24"/>
          <w:lang w:val="sq-AL"/>
        </w:rPr>
        <w:t xml:space="preserve">Bordit </w:t>
      </w:r>
      <w:r w:rsidR="006E6E7D">
        <w:rPr>
          <w:rStyle w:val="None"/>
          <w:rFonts w:ascii="Times New Roman" w:hAnsi="Times New Roman"/>
          <w:sz w:val="24"/>
          <w:szCs w:val="24"/>
          <w:lang w:val="sq-AL"/>
        </w:rPr>
        <w:t>të fondacionit.</w:t>
      </w:r>
    </w:p>
    <w:p w14:paraId="73F7D43F" w14:textId="409F59EB" w:rsidR="00230A6D" w:rsidRDefault="004313EC" w:rsidP="004313EC">
      <w:pPr>
        <w:pStyle w:val="Body"/>
        <w:spacing w:after="200" w:line="276" w:lineRule="auto"/>
        <w:jc w:val="both"/>
        <w:rPr>
          <w:rStyle w:val="None"/>
          <w:rFonts w:ascii="Times New Roman" w:hAnsi="Times New Roman"/>
          <w:sz w:val="24"/>
          <w:szCs w:val="24"/>
          <w:lang w:val="sq-AL"/>
        </w:rPr>
      </w:pPr>
      <w:r>
        <w:rPr>
          <w:rStyle w:val="None"/>
          <w:rFonts w:ascii="Times New Roman" w:hAnsi="Times New Roman"/>
          <w:sz w:val="24"/>
          <w:szCs w:val="24"/>
          <w:lang w:val="sq-AL"/>
        </w:rPr>
        <w:t xml:space="preserve">2. </w:t>
      </w:r>
      <w:r w:rsidR="00230A6D" w:rsidRPr="00917B71">
        <w:rPr>
          <w:rStyle w:val="None"/>
          <w:rFonts w:ascii="Times New Roman" w:hAnsi="Times New Roman"/>
          <w:sz w:val="24"/>
          <w:szCs w:val="24"/>
          <w:lang w:val="sq-AL"/>
        </w:rPr>
        <w:t xml:space="preserve">Ky Statut hyn në fuqi në ditën e miratimit nga </w:t>
      </w:r>
      <w:r w:rsidR="007B24F0">
        <w:rPr>
          <w:rStyle w:val="None"/>
          <w:rFonts w:ascii="Times New Roman" w:hAnsi="Times New Roman"/>
          <w:sz w:val="24"/>
          <w:szCs w:val="24"/>
          <w:lang w:val="sq-AL"/>
        </w:rPr>
        <w:t>Bordi i f</w:t>
      </w:r>
      <w:r w:rsidR="006E6E7D">
        <w:rPr>
          <w:rStyle w:val="None"/>
          <w:rFonts w:ascii="Times New Roman" w:hAnsi="Times New Roman"/>
          <w:sz w:val="24"/>
          <w:szCs w:val="24"/>
          <w:lang w:val="sq-AL"/>
        </w:rPr>
        <w:t>ondacionit.</w:t>
      </w:r>
    </w:p>
    <w:p w14:paraId="059663C9" w14:textId="77777777" w:rsidR="00032FB8" w:rsidRPr="00917B71" w:rsidRDefault="00032FB8" w:rsidP="00B04F8E">
      <w:pPr>
        <w:pStyle w:val="Body"/>
        <w:spacing w:after="200" w:line="276" w:lineRule="auto"/>
        <w:jc w:val="both"/>
        <w:rPr>
          <w:rStyle w:val="None"/>
          <w:rFonts w:ascii="Times New Roman" w:eastAsia="Times New Roman" w:hAnsi="Times New Roman" w:cs="Times New Roman"/>
          <w:sz w:val="24"/>
          <w:szCs w:val="24"/>
          <w:lang w:val="sq-AL"/>
        </w:rPr>
      </w:pPr>
    </w:p>
    <w:p w14:paraId="757EC2E6" w14:textId="149BEC49" w:rsidR="00230A6D" w:rsidRDefault="00230A6D" w:rsidP="00230A6D">
      <w:pPr>
        <w:pStyle w:val="Body"/>
        <w:spacing w:after="160" w:line="276" w:lineRule="auto"/>
        <w:jc w:val="both"/>
        <w:rPr>
          <w:rStyle w:val="None"/>
          <w:rFonts w:ascii="Times New Roman" w:hAnsi="Times New Roman"/>
          <w:sz w:val="24"/>
          <w:szCs w:val="24"/>
          <w:lang w:val="sq-AL"/>
        </w:rPr>
      </w:pPr>
      <w:r w:rsidRPr="00917B71">
        <w:rPr>
          <w:rStyle w:val="None"/>
          <w:rFonts w:ascii="Times New Roman" w:hAnsi="Times New Roman"/>
          <w:sz w:val="24"/>
          <w:szCs w:val="24"/>
          <w:lang w:val="sq-AL"/>
        </w:rPr>
        <w:t>Ky</w:t>
      </w:r>
      <w:r w:rsidR="006D6B19">
        <w:rPr>
          <w:rStyle w:val="None"/>
          <w:rFonts w:ascii="Times New Roman" w:hAnsi="Times New Roman"/>
          <w:sz w:val="24"/>
          <w:szCs w:val="24"/>
          <w:lang w:val="sq-AL"/>
        </w:rPr>
        <w:t xml:space="preserve"> Statut është miratuar në: </w:t>
      </w:r>
      <w:r w:rsidR="008E646C">
        <w:rPr>
          <w:rStyle w:val="None"/>
          <w:rFonts w:ascii="Times New Roman" w:hAnsi="Times New Roman"/>
          <w:sz w:val="24"/>
          <w:szCs w:val="24"/>
          <w:lang w:val="sq-AL"/>
        </w:rPr>
        <w:t>(vendi)</w:t>
      </w:r>
      <w:r w:rsidRPr="00917B71">
        <w:rPr>
          <w:rStyle w:val="None"/>
          <w:rFonts w:ascii="Times New Roman" w:hAnsi="Times New Roman"/>
          <w:sz w:val="24"/>
          <w:szCs w:val="24"/>
          <w:lang w:val="sq-AL"/>
        </w:rPr>
        <w:t>____________  më: ________</w:t>
      </w:r>
      <w:r w:rsidR="008E646C">
        <w:rPr>
          <w:rStyle w:val="None"/>
          <w:rFonts w:ascii="Times New Roman" w:hAnsi="Times New Roman"/>
          <w:sz w:val="24"/>
          <w:szCs w:val="24"/>
          <w:lang w:val="sq-AL"/>
        </w:rPr>
        <w:t>(data)</w:t>
      </w:r>
    </w:p>
    <w:p w14:paraId="1B07EA31" w14:textId="77777777" w:rsidR="00A81AE1" w:rsidRDefault="00A81AE1" w:rsidP="00230A6D">
      <w:pPr>
        <w:pStyle w:val="Body"/>
        <w:spacing w:after="160" w:line="276" w:lineRule="auto"/>
        <w:jc w:val="both"/>
        <w:rPr>
          <w:rStyle w:val="None"/>
          <w:rFonts w:ascii="Times New Roman" w:hAnsi="Times New Roman"/>
          <w:sz w:val="24"/>
          <w:szCs w:val="24"/>
          <w:lang w:val="sq-AL"/>
        </w:rPr>
      </w:pPr>
    </w:p>
    <w:p w14:paraId="6751E05F" w14:textId="77777777" w:rsidR="006D6B19" w:rsidRDefault="006D6B19" w:rsidP="001809FD">
      <w:pPr>
        <w:pStyle w:val="Body"/>
        <w:contextualSpacing/>
        <w:jc w:val="both"/>
        <w:rPr>
          <w:rStyle w:val="None"/>
          <w:rFonts w:ascii="Times New Roman" w:hAnsi="Times New Roman"/>
          <w:sz w:val="24"/>
          <w:szCs w:val="24"/>
          <w:lang w:val="sq-AL"/>
        </w:rPr>
      </w:pPr>
    </w:p>
    <w:p w14:paraId="19B01E5D" w14:textId="77777777" w:rsidR="001809FD" w:rsidRDefault="002262F5" w:rsidP="001809FD">
      <w:pPr>
        <w:pStyle w:val="Body"/>
        <w:contextualSpacing/>
        <w:jc w:val="both"/>
        <w:rPr>
          <w:rStyle w:val="None"/>
          <w:rFonts w:ascii="Times New Roman" w:hAnsi="Times New Roman"/>
          <w:sz w:val="24"/>
          <w:szCs w:val="24"/>
          <w:lang w:val="sq-AL"/>
        </w:rPr>
      </w:pPr>
      <w:r>
        <w:rPr>
          <w:rStyle w:val="None"/>
          <w:rFonts w:ascii="Times New Roman" w:hAnsi="Times New Roman"/>
          <w:sz w:val="24"/>
          <w:szCs w:val="24"/>
          <w:lang w:val="sq-AL"/>
        </w:rPr>
        <w:t>Në</w:t>
      </w:r>
      <w:r w:rsidR="00A81AE1">
        <w:rPr>
          <w:rStyle w:val="None"/>
          <w:rFonts w:ascii="Times New Roman" w:hAnsi="Times New Roman"/>
          <w:sz w:val="24"/>
          <w:szCs w:val="24"/>
          <w:lang w:val="sq-AL"/>
        </w:rPr>
        <w:t>nshkruar nga</w:t>
      </w:r>
      <w:r w:rsidR="006C2BA8">
        <w:rPr>
          <w:rStyle w:val="None"/>
          <w:rFonts w:ascii="Times New Roman" w:hAnsi="Times New Roman"/>
          <w:sz w:val="24"/>
          <w:szCs w:val="24"/>
          <w:lang w:val="sq-AL"/>
        </w:rPr>
        <w:t>:_________________(</w:t>
      </w:r>
      <w:r w:rsidR="00EE729F">
        <w:rPr>
          <w:rStyle w:val="None"/>
          <w:rFonts w:ascii="Times New Roman" w:hAnsi="Times New Roman"/>
          <w:sz w:val="24"/>
          <w:szCs w:val="24"/>
          <w:lang w:val="sq-AL"/>
        </w:rPr>
        <w:t>përfaqësuesi i autorizuar</w:t>
      </w:r>
      <w:r w:rsidR="006C2BA8">
        <w:rPr>
          <w:rStyle w:val="None"/>
          <w:rFonts w:ascii="Times New Roman" w:hAnsi="Times New Roman"/>
          <w:sz w:val="24"/>
          <w:szCs w:val="24"/>
          <w:lang w:val="sq-AL"/>
        </w:rPr>
        <w:t>)</w:t>
      </w:r>
    </w:p>
    <w:p w14:paraId="148990FB" w14:textId="49A2D655" w:rsidR="00EE729F" w:rsidRPr="001809FD" w:rsidRDefault="001809FD" w:rsidP="001809FD">
      <w:pPr>
        <w:pStyle w:val="Body"/>
        <w:contextualSpacing/>
        <w:jc w:val="both"/>
        <w:rPr>
          <w:rStyle w:val="None"/>
          <w:rFonts w:ascii="Times New Roman" w:hAnsi="Times New Roman"/>
          <w:sz w:val="24"/>
          <w:szCs w:val="24"/>
          <w:lang w:val="sq-AL"/>
        </w:rPr>
      </w:pPr>
      <w:r>
        <w:rPr>
          <w:rStyle w:val="None"/>
          <w:rFonts w:ascii="Times New Roman" w:hAnsi="Times New Roman"/>
          <w:i/>
          <w:sz w:val="24"/>
          <w:szCs w:val="24"/>
          <w:lang w:val="sq-AL"/>
        </w:rPr>
        <w:t xml:space="preserve">                              </w:t>
      </w:r>
      <w:r w:rsidR="000A1DC5">
        <w:rPr>
          <w:rStyle w:val="None"/>
          <w:rFonts w:ascii="Times New Roman" w:hAnsi="Times New Roman"/>
          <w:i/>
          <w:sz w:val="24"/>
          <w:szCs w:val="24"/>
          <w:lang w:val="sq-AL"/>
        </w:rPr>
        <w:t xml:space="preserve">                                         </w:t>
      </w:r>
      <w:r>
        <w:rPr>
          <w:rStyle w:val="None"/>
          <w:rFonts w:ascii="Times New Roman" w:hAnsi="Times New Roman"/>
          <w:i/>
          <w:sz w:val="24"/>
          <w:szCs w:val="24"/>
          <w:lang w:val="sq-AL"/>
        </w:rPr>
        <w:t xml:space="preserve"> </w:t>
      </w:r>
      <w:r w:rsidR="00EE729F" w:rsidRPr="001809FD">
        <w:rPr>
          <w:rStyle w:val="None"/>
          <w:rFonts w:ascii="Times New Roman" w:hAnsi="Times New Roman"/>
          <w:i/>
          <w:sz w:val="24"/>
          <w:szCs w:val="24"/>
          <w:lang w:val="sq-AL"/>
        </w:rPr>
        <w:t xml:space="preserve">Emri Mbiemri: </w:t>
      </w:r>
    </w:p>
    <w:sectPr w:rsidR="00EE729F" w:rsidRPr="001809FD" w:rsidSect="00C63D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F4CF" w14:textId="77777777" w:rsidR="00FC2C3E" w:rsidRDefault="00FC2C3E" w:rsidP="00917B71">
      <w:r>
        <w:separator/>
      </w:r>
    </w:p>
  </w:endnote>
  <w:endnote w:type="continuationSeparator" w:id="0">
    <w:p w14:paraId="16C6BBA6" w14:textId="77777777" w:rsidR="00FC2C3E" w:rsidRDefault="00FC2C3E" w:rsidP="0091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36226"/>
      <w:docPartObj>
        <w:docPartGallery w:val="Page Numbers (Bottom of Page)"/>
        <w:docPartUnique/>
      </w:docPartObj>
    </w:sdtPr>
    <w:sdtEndPr>
      <w:rPr>
        <w:noProof/>
      </w:rPr>
    </w:sdtEndPr>
    <w:sdtContent>
      <w:p w14:paraId="2BD51553" w14:textId="765E90AD" w:rsidR="00033621" w:rsidRDefault="00033621">
        <w:pPr>
          <w:pStyle w:val="Footer"/>
          <w:jc w:val="center"/>
        </w:pPr>
        <w:r>
          <w:fldChar w:fldCharType="begin"/>
        </w:r>
        <w:r>
          <w:instrText xml:space="preserve"> PAGE   \* MERGEFORMAT </w:instrText>
        </w:r>
        <w:r>
          <w:fldChar w:fldCharType="separate"/>
        </w:r>
        <w:r w:rsidR="002472F7">
          <w:rPr>
            <w:noProof/>
          </w:rPr>
          <w:t>9</w:t>
        </w:r>
        <w:r>
          <w:rPr>
            <w:noProof/>
          </w:rPr>
          <w:fldChar w:fldCharType="end"/>
        </w:r>
      </w:p>
    </w:sdtContent>
  </w:sdt>
  <w:p w14:paraId="2D32F765" w14:textId="44045B1B" w:rsidR="00737FAC" w:rsidRPr="00917B71" w:rsidRDefault="00737FAC" w:rsidP="00917B71">
    <w:pPr>
      <w:pStyle w:val="Footer"/>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47BE" w14:textId="77777777" w:rsidR="00FC2C3E" w:rsidRDefault="00FC2C3E" w:rsidP="00917B71">
      <w:r>
        <w:separator/>
      </w:r>
    </w:p>
  </w:footnote>
  <w:footnote w:type="continuationSeparator" w:id="0">
    <w:p w14:paraId="4137BA32" w14:textId="77777777" w:rsidR="00FC2C3E" w:rsidRDefault="00FC2C3E" w:rsidP="0091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64A"/>
    <w:multiLevelType w:val="hybridMultilevel"/>
    <w:tmpl w:val="9FB42D7A"/>
    <w:numStyleLink w:val="ImportedStyle2"/>
  </w:abstractNum>
  <w:abstractNum w:abstractNumId="1" w15:restartNumberingAfterBreak="0">
    <w:nsid w:val="01EF6832"/>
    <w:multiLevelType w:val="multilevel"/>
    <w:tmpl w:val="EB4A0580"/>
    <w:styleLink w:val="ImportedStyle12"/>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3A0542"/>
    <w:multiLevelType w:val="hybridMultilevel"/>
    <w:tmpl w:val="28A48B04"/>
    <w:numStyleLink w:val="ImportedStyle27"/>
  </w:abstractNum>
  <w:abstractNum w:abstractNumId="3" w15:restartNumberingAfterBreak="0">
    <w:nsid w:val="06F639B5"/>
    <w:multiLevelType w:val="hybridMultilevel"/>
    <w:tmpl w:val="680ABF2A"/>
    <w:numStyleLink w:val="ImportedStyle7"/>
  </w:abstractNum>
  <w:abstractNum w:abstractNumId="4" w15:restartNumberingAfterBreak="0">
    <w:nsid w:val="0B9C04F3"/>
    <w:multiLevelType w:val="multilevel"/>
    <w:tmpl w:val="AF54C15A"/>
    <w:styleLink w:val="ImportedStyle10"/>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632" w:hanging="2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972887"/>
    <w:multiLevelType w:val="multilevel"/>
    <w:tmpl w:val="A78ACECE"/>
    <w:styleLink w:val="ImportedStyle22"/>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798" w:hanging="20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715A11"/>
    <w:multiLevelType w:val="multilevel"/>
    <w:tmpl w:val="A01CD674"/>
    <w:numStyleLink w:val="ImportedStyle13"/>
  </w:abstractNum>
  <w:abstractNum w:abstractNumId="7" w15:restartNumberingAfterBreak="0">
    <w:nsid w:val="0E904FDA"/>
    <w:multiLevelType w:val="multilevel"/>
    <w:tmpl w:val="A01CD674"/>
    <w:styleLink w:val="ImportedStyle13"/>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6E2809"/>
    <w:multiLevelType w:val="multilevel"/>
    <w:tmpl w:val="472CBCDA"/>
    <w:numStyleLink w:val="ImportedStyle9"/>
  </w:abstractNum>
  <w:abstractNum w:abstractNumId="9" w15:restartNumberingAfterBreak="0">
    <w:nsid w:val="0FCF387B"/>
    <w:multiLevelType w:val="hybridMultilevel"/>
    <w:tmpl w:val="FE9A122C"/>
    <w:styleLink w:val="ImportedStyle31"/>
    <w:lvl w:ilvl="0" w:tplc="88301A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8FB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C4F1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629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AAD7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EF7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E4AB8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D89D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27C9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1115D7C"/>
    <w:multiLevelType w:val="hybridMultilevel"/>
    <w:tmpl w:val="680ABF2A"/>
    <w:styleLink w:val="ImportedStyle7"/>
    <w:lvl w:ilvl="0" w:tplc="4C20B6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2D10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A971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269A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CA6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CD1A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E0CA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A49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8B91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4D27AB"/>
    <w:multiLevelType w:val="multilevel"/>
    <w:tmpl w:val="053C2F8E"/>
    <w:numStyleLink w:val="ImportedStyle16"/>
  </w:abstractNum>
  <w:abstractNum w:abstractNumId="12" w15:restartNumberingAfterBreak="0">
    <w:nsid w:val="19B142BA"/>
    <w:multiLevelType w:val="hybridMultilevel"/>
    <w:tmpl w:val="339C5398"/>
    <w:styleLink w:val="ImportedStyle30"/>
    <w:lvl w:ilvl="0" w:tplc="732845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4BC2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E4DFD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49FD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66C5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A007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E9C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5ADB8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14A2A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CB46A81"/>
    <w:multiLevelType w:val="hybridMultilevel"/>
    <w:tmpl w:val="78EA3458"/>
    <w:numStyleLink w:val="ImportedStyle32"/>
  </w:abstractNum>
  <w:abstractNum w:abstractNumId="14" w15:restartNumberingAfterBreak="0">
    <w:nsid w:val="1E2D6CC0"/>
    <w:multiLevelType w:val="multilevel"/>
    <w:tmpl w:val="FABA36B0"/>
    <w:numStyleLink w:val="ImportedStyle15"/>
  </w:abstractNum>
  <w:abstractNum w:abstractNumId="15" w15:restartNumberingAfterBreak="0">
    <w:nsid w:val="21212E9B"/>
    <w:multiLevelType w:val="hybridMultilevel"/>
    <w:tmpl w:val="430A4254"/>
    <w:styleLink w:val="ImportedStyle24"/>
    <w:lvl w:ilvl="0" w:tplc="19EA72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A44B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8158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692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460A4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2CF6A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966C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8024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EE1C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6C3DB3"/>
    <w:multiLevelType w:val="hybridMultilevel"/>
    <w:tmpl w:val="6E8E9740"/>
    <w:styleLink w:val="ImportedStyle33"/>
    <w:lvl w:ilvl="0" w:tplc="0324C2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0E67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AB0C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08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815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6E829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E0DD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EC4CC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B43A1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ED30FA7"/>
    <w:multiLevelType w:val="multilevel"/>
    <w:tmpl w:val="AF54C15A"/>
    <w:numStyleLink w:val="ImportedStyle10"/>
  </w:abstractNum>
  <w:abstractNum w:abstractNumId="18" w15:restartNumberingAfterBreak="0">
    <w:nsid w:val="2F767D6C"/>
    <w:multiLevelType w:val="hybridMultilevel"/>
    <w:tmpl w:val="DE888B08"/>
    <w:numStyleLink w:val="ImportedStyle18"/>
  </w:abstractNum>
  <w:abstractNum w:abstractNumId="19" w15:restartNumberingAfterBreak="0">
    <w:nsid w:val="31E272CE"/>
    <w:multiLevelType w:val="multilevel"/>
    <w:tmpl w:val="567432BC"/>
    <w:styleLink w:val="ImportedStyle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FB7C2E"/>
    <w:multiLevelType w:val="hybridMultilevel"/>
    <w:tmpl w:val="78EA3458"/>
    <w:styleLink w:val="ImportedStyle32"/>
    <w:lvl w:ilvl="0" w:tplc="886C21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E791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025F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208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24FE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A8B0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66A2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EE6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EF4C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D0209E"/>
    <w:multiLevelType w:val="hybridMultilevel"/>
    <w:tmpl w:val="5BF8B18E"/>
    <w:numStyleLink w:val="ImportedStyle3"/>
  </w:abstractNum>
  <w:abstractNum w:abstractNumId="22" w15:restartNumberingAfterBreak="0">
    <w:nsid w:val="38E32A60"/>
    <w:multiLevelType w:val="hybridMultilevel"/>
    <w:tmpl w:val="37EE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A2DAB"/>
    <w:multiLevelType w:val="multilevel"/>
    <w:tmpl w:val="568EE7F2"/>
    <w:numStyleLink w:val="ImportedStyle14"/>
  </w:abstractNum>
  <w:abstractNum w:abstractNumId="24" w15:restartNumberingAfterBreak="0">
    <w:nsid w:val="39996689"/>
    <w:multiLevelType w:val="multilevel"/>
    <w:tmpl w:val="A78ACECE"/>
    <w:numStyleLink w:val="ImportedStyle22"/>
  </w:abstractNum>
  <w:abstractNum w:abstractNumId="25" w15:restartNumberingAfterBreak="0">
    <w:nsid w:val="3A657CDD"/>
    <w:multiLevelType w:val="hybridMultilevel"/>
    <w:tmpl w:val="430A4254"/>
    <w:numStyleLink w:val="ImportedStyle24"/>
  </w:abstractNum>
  <w:abstractNum w:abstractNumId="26" w15:restartNumberingAfterBreak="0">
    <w:nsid w:val="3B0E5603"/>
    <w:multiLevelType w:val="multilevel"/>
    <w:tmpl w:val="EE3624D0"/>
    <w:numStyleLink w:val="ImportedStyle25"/>
  </w:abstractNum>
  <w:abstractNum w:abstractNumId="27" w15:restartNumberingAfterBreak="0">
    <w:nsid w:val="3DE24179"/>
    <w:multiLevelType w:val="multilevel"/>
    <w:tmpl w:val="DED43084"/>
    <w:lvl w:ilvl="0">
      <w:start w:val="3"/>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28" w15:restartNumberingAfterBreak="0">
    <w:nsid w:val="3E02129E"/>
    <w:multiLevelType w:val="multilevel"/>
    <w:tmpl w:val="E222EDB2"/>
    <w:numStyleLink w:val="ImportedStyle19"/>
  </w:abstractNum>
  <w:abstractNum w:abstractNumId="29" w15:restartNumberingAfterBreak="0">
    <w:nsid w:val="41D13F5D"/>
    <w:multiLevelType w:val="multilevel"/>
    <w:tmpl w:val="94C03712"/>
    <w:numStyleLink w:val="ImportedStyle21"/>
  </w:abstractNum>
  <w:abstractNum w:abstractNumId="30" w15:restartNumberingAfterBreak="0">
    <w:nsid w:val="42AD3895"/>
    <w:multiLevelType w:val="multilevel"/>
    <w:tmpl w:val="5CDCD230"/>
    <w:styleLink w:val="ImportedStyle1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32A5968"/>
    <w:multiLevelType w:val="multilevel"/>
    <w:tmpl w:val="602C1798"/>
    <w:lvl w:ilvl="0">
      <w:start w:val="1"/>
      <w:numFmt w:val="decimal"/>
      <w:lvlText w:val="%1."/>
      <w:lvlJc w:val="left"/>
      <w:pPr>
        <w:ind w:left="2138" w:hanging="360"/>
      </w:p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32" w15:restartNumberingAfterBreak="0">
    <w:nsid w:val="471D625B"/>
    <w:multiLevelType w:val="hybridMultilevel"/>
    <w:tmpl w:val="5BF8B18E"/>
    <w:lvl w:ilvl="0" w:tplc="20BC15B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60AE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4A66D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76349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67E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4478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1C91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365B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44AEE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A5159BE"/>
    <w:multiLevelType w:val="multilevel"/>
    <w:tmpl w:val="F5E85330"/>
    <w:styleLink w:val="ImportedStyle17"/>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5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AF03039"/>
    <w:multiLevelType w:val="hybridMultilevel"/>
    <w:tmpl w:val="FE9A122C"/>
    <w:numStyleLink w:val="ImportedStyle31"/>
  </w:abstractNum>
  <w:abstractNum w:abstractNumId="35" w15:restartNumberingAfterBreak="0">
    <w:nsid w:val="4CD00EF6"/>
    <w:multiLevelType w:val="hybridMultilevel"/>
    <w:tmpl w:val="28A48B04"/>
    <w:styleLink w:val="ImportedStyle27"/>
    <w:lvl w:ilvl="0" w:tplc="A27CF3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6CC4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4C66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EA5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EFD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B8358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21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726C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FDF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D3829A0"/>
    <w:multiLevelType w:val="multilevel"/>
    <w:tmpl w:val="472CBCDA"/>
    <w:styleLink w:val="ImportedStyle9"/>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DCC44E8"/>
    <w:multiLevelType w:val="hybridMultilevel"/>
    <w:tmpl w:val="D0280BE2"/>
    <w:numStyleLink w:val="ImportedStyle20"/>
  </w:abstractNum>
  <w:abstractNum w:abstractNumId="38" w15:restartNumberingAfterBreak="0">
    <w:nsid w:val="4E501639"/>
    <w:multiLevelType w:val="multilevel"/>
    <w:tmpl w:val="94C03712"/>
    <w:styleLink w:val="ImportedStyle21"/>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EFA2506"/>
    <w:multiLevelType w:val="multilevel"/>
    <w:tmpl w:val="3E1C1F54"/>
    <w:lvl w:ilvl="0">
      <w:start w:val="3"/>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40" w15:restartNumberingAfterBreak="0">
    <w:nsid w:val="50772376"/>
    <w:multiLevelType w:val="multilevel"/>
    <w:tmpl w:val="FABA36B0"/>
    <w:styleLink w:val="ImportedStyle15"/>
    <w:lvl w:ilvl="0">
      <w:start w:val="1"/>
      <w:numFmt w:val="decimal"/>
      <w:lvlText w:val="%1."/>
      <w:lvlJc w:val="left"/>
      <w:pPr>
        <w:ind w:left="1080" w:hanging="720"/>
      </w:pPr>
      <w:rPr>
        <w:rFonts w:ascii="Times New Roman" w:eastAsia="Calibri" w:hAnsi="Times New Roman"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5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4C31731"/>
    <w:multiLevelType w:val="hybridMultilevel"/>
    <w:tmpl w:val="D0280BE2"/>
    <w:styleLink w:val="ImportedStyle20"/>
    <w:lvl w:ilvl="0" w:tplc="3D96064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8B0D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AEB3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CC6F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8AE0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72E8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AEE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8893D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6C3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4C42DCB"/>
    <w:multiLevelType w:val="hybridMultilevel"/>
    <w:tmpl w:val="E9ECB92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55124C10"/>
    <w:multiLevelType w:val="multilevel"/>
    <w:tmpl w:val="090A24E6"/>
    <w:styleLink w:val="ImportedStyle2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6CA3AF1"/>
    <w:multiLevelType w:val="multilevel"/>
    <w:tmpl w:val="1B8E78F8"/>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798" w:hanging="20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81C77A7"/>
    <w:multiLevelType w:val="hybridMultilevel"/>
    <w:tmpl w:val="6E8E9740"/>
    <w:numStyleLink w:val="ImportedStyle33"/>
  </w:abstractNum>
  <w:abstractNum w:abstractNumId="46" w15:restartNumberingAfterBreak="0">
    <w:nsid w:val="59AF52D8"/>
    <w:multiLevelType w:val="multilevel"/>
    <w:tmpl w:val="567432BC"/>
    <w:numStyleLink w:val="ImportedStyle4"/>
  </w:abstractNum>
  <w:abstractNum w:abstractNumId="47" w15:restartNumberingAfterBreak="0">
    <w:nsid w:val="5AB805E3"/>
    <w:multiLevelType w:val="hybridMultilevel"/>
    <w:tmpl w:val="03866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B2A32C7"/>
    <w:multiLevelType w:val="multilevel"/>
    <w:tmpl w:val="F5E85330"/>
    <w:numStyleLink w:val="ImportedStyle17"/>
  </w:abstractNum>
  <w:abstractNum w:abstractNumId="49" w15:restartNumberingAfterBreak="0">
    <w:nsid w:val="62AD63B2"/>
    <w:multiLevelType w:val="hybridMultilevel"/>
    <w:tmpl w:val="D24070B2"/>
    <w:lvl w:ilvl="0" w:tplc="0409001B">
      <w:start w:val="1"/>
      <w:numFmt w:val="lowerRoman"/>
      <w:lvlText w:val="%1."/>
      <w:lvlJc w:val="righ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0" w15:restartNumberingAfterBreak="0">
    <w:nsid w:val="62F114AD"/>
    <w:multiLevelType w:val="hybridMultilevel"/>
    <w:tmpl w:val="34BA5472"/>
    <w:lvl w:ilvl="0" w:tplc="F4F28BCE">
      <w:start w:val="1"/>
      <w:numFmt w:val="bullet"/>
      <w:lvlText w:val=""/>
      <w:lvlJc w:val="left"/>
      <w:pPr>
        <w:ind w:left="720" w:hanging="360"/>
      </w:pPr>
      <w:rPr>
        <w:rFonts w:ascii="Symbol" w:hAnsi="Symbol" w:hint="default"/>
        <w:color w:val="auto"/>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1" w15:restartNumberingAfterBreak="0">
    <w:nsid w:val="64CF32EB"/>
    <w:multiLevelType w:val="hybridMultilevel"/>
    <w:tmpl w:val="5BF8B18E"/>
    <w:styleLink w:val="ImportedStyle3"/>
    <w:lvl w:ilvl="0" w:tplc="3944608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8809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6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2457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A22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02C7D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417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9C23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0ABBE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85D0C78"/>
    <w:multiLevelType w:val="multilevel"/>
    <w:tmpl w:val="090A24E6"/>
    <w:numStyleLink w:val="ImportedStyle26"/>
  </w:abstractNum>
  <w:abstractNum w:abstractNumId="53" w15:restartNumberingAfterBreak="0">
    <w:nsid w:val="6C802AF4"/>
    <w:multiLevelType w:val="multilevel"/>
    <w:tmpl w:val="EE3624D0"/>
    <w:styleLink w:val="ImportedStyle25"/>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4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61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68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92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F1D053E"/>
    <w:multiLevelType w:val="multilevel"/>
    <w:tmpl w:val="A2145EEE"/>
    <w:numStyleLink w:val="ImportedStyle1"/>
  </w:abstractNum>
  <w:abstractNum w:abstractNumId="55" w15:restartNumberingAfterBreak="0">
    <w:nsid w:val="72737C2A"/>
    <w:multiLevelType w:val="multilevel"/>
    <w:tmpl w:val="E222EDB2"/>
    <w:styleLink w:val="ImportedStyle19"/>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3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49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21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29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65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378" w:hanging="2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420398D"/>
    <w:multiLevelType w:val="multilevel"/>
    <w:tmpl w:val="5CDCD230"/>
    <w:numStyleLink w:val="ImportedStyle11"/>
  </w:abstractNum>
  <w:abstractNum w:abstractNumId="57" w15:restartNumberingAfterBreak="0">
    <w:nsid w:val="76C9463D"/>
    <w:multiLevelType w:val="multilevel"/>
    <w:tmpl w:val="053C2F8E"/>
    <w:styleLink w:val="ImportedStyle1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9F91446"/>
    <w:multiLevelType w:val="multilevel"/>
    <w:tmpl w:val="A2145EEE"/>
    <w:styleLink w:val="ImportedStyle1"/>
    <w:lvl w:ilvl="0">
      <w:start w:val="1"/>
      <w:numFmt w:val="upperRoman"/>
      <w:lvlText w:val="%1."/>
      <w:lvlJc w:val="left"/>
      <w:pPr>
        <w:ind w:left="1418" w:hanging="8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80" w:hanging="2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A6A174E"/>
    <w:multiLevelType w:val="hybridMultilevel"/>
    <w:tmpl w:val="339C5398"/>
    <w:numStyleLink w:val="ImportedStyle30"/>
  </w:abstractNum>
  <w:abstractNum w:abstractNumId="60" w15:restartNumberingAfterBreak="0">
    <w:nsid w:val="7BCF161C"/>
    <w:multiLevelType w:val="hybridMultilevel"/>
    <w:tmpl w:val="BBD68A96"/>
    <w:lvl w:ilvl="0" w:tplc="0409001B">
      <w:start w:val="1"/>
      <w:numFmt w:val="lowerRoman"/>
      <w:lvlText w:val="%1."/>
      <w:lvlJc w:val="right"/>
      <w:pPr>
        <w:ind w:left="720" w:hanging="360"/>
      </w:pPr>
      <w:rPr>
        <w:rFonts w:hint="default"/>
        <w:color w:val="auto"/>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1" w15:restartNumberingAfterBreak="0">
    <w:nsid w:val="7CB21F0A"/>
    <w:multiLevelType w:val="hybridMultilevel"/>
    <w:tmpl w:val="DE888B08"/>
    <w:styleLink w:val="ImportedStyle18"/>
    <w:lvl w:ilvl="0" w:tplc="414C91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0465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4C55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0024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020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4F7D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604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3EEDB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B6115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561D94"/>
    <w:multiLevelType w:val="multilevel"/>
    <w:tmpl w:val="B91601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7D853E56"/>
    <w:multiLevelType w:val="hybridMultilevel"/>
    <w:tmpl w:val="568EE7F2"/>
    <w:styleLink w:val="ImportedStyle14"/>
    <w:lvl w:ilvl="0" w:tplc="BFD618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8CF9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4EED9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C43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0077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030A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06D0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A0B9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2E1A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E1D71A0"/>
    <w:multiLevelType w:val="hybridMultilevel"/>
    <w:tmpl w:val="9FB42D7A"/>
    <w:styleLink w:val="ImportedStyle2"/>
    <w:lvl w:ilvl="0" w:tplc="0EE47E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24F3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C0972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0B0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A04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CEF26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613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EA2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986FA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8"/>
  </w:num>
  <w:num w:numId="2">
    <w:abstractNumId w:val="54"/>
  </w:num>
  <w:num w:numId="3">
    <w:abstractNumId w:val="64"/>
  </w:num>
  <w:num w:numId="4">
    <w:abstractNumId w:val="0"/>
  </w:num>
  <w:num w:numId="5">
    <w:abstractNumId w:val="51"/>
  </w:num>
  <w:num w:numId="6">
    <w:abstractNumId w:val="21"/>
  </w:num>
  <w:num w:numId="7">
    <w:abstractNumId w:val="19"/>
  </w:num>
  <w:num w:numId="8">
    <w:abstractNumId w:val="46"/>
  </w:num>
  <w:num w:numId="9">
    <w:abstractNumId w:val="46"/>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88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96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32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040" w:hanging="21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3"/>
  </w:num>
  <w:num w:numId="12">
    <w:abstractNumId w:val="36"/>
  </w:num>
  <w:num w:numId="13">
    <w:abstractNumId w:val="8"/>
  </w:num>
  <w:num w:numId="14">
    <w:abstractNumId w:val="4"/>
  </w:num>
  <w:num w:numId="15">
    <w:abstractNumId w:val="17"/>
  </w:num>
  <w:num w:numId="16">
    <w:abstractNumId w:val="30"/>
  </w:num>
  <w:num w:numId="17">
    <w:abstractNumId w:val="56"/>
  </w:num>
  <w:num w:numId="18">
    <w:abstractNumId w:val="1"/>
  </w:num>
  <w:num w:numId="19">
    <w:abstractNumId w:val="7"/>
  </w:num>
  <w:num w:numId="20">
    <w:abstractNumId w:val="6"/>
  </w:num>
  <w:num w:numId="21">
    <w:abstractNumId w:val="63"/>
  </w:num>
  <w:num w:numId="22">
    <w:abstractNumId w:val="23"/>
  </w:num>
  <w:num w:numId="23">
    <w:abstractNumId w:val="40"/>
  </w:num>
  <w:num w:numId="24">
    <w:abstractNumId w:val="14"/>
  </w:num>
  <w:num w:numId="25">
    <w:abstractNumId w:val="57"/>
  </w:num>
  <w:num w:numId="26">
    <w:abstractNumId w:val="11"/>
  </w:num>
  <w:num w:numId="27">
    <w:abstractNumId w:val="33"/>
  </w:num>
  <w:num w:numId="28">
    <w:abstractNumId w:val="48"/>
  </w:num>
  <w:num w:numId="29">
    <w:abstractNumId w:val="61"/>
  </w:num>
  <w:num w:numId="30">
    <w:abstractNumId w:val="18"/>
  </w:num>
  <w:num w:numId="31">
    <w:abstractNumId w:val="55"/>
  </w:num>
  <w:num w:numId="32">
    <w:abstractNumId w:val="28"/>
  </w:num>
  <w:num w:numId="33">
    <w:abstractNumId w:val="18"/>
    <w:lvlOverride w:ilvl="0">
      <w:startOverride w:val="2"/>
    </w:lvlOverride>
  </w:num>
  <w:num w:numId="34">
    <w:abstractNumId w:val="41"/>
  </w:num>
  <w:num w:numId="35">
    <w:abstractNumId w:val="37"/>
  </w:num>
  <w:num w:numId="36">
    <w:abstractNumId w:val="38"/>
  </w:num>
  <w:num w:numId="37">
    <w:abstractNumId w:val="29"/>
  </w:num>
  <w:num w:numId="38">
    <w:abstractNumId w:val="5"/>
  </w:num>
  <w:num w:numId="39">
    <w:abstractNumId w:val="24"/>
    <w:lvlOverride w:ilvl="0">
      <w:lvl w:ilvl="0">
        <w:start w:val="1"/>
        <w:numFmt w:val="decimal"/>
        <w:lvlText w:val="%1."/>
        <w:lvlJc w:val="left"/>
        <w:pPr>
          <w:ind w:left="753" w:hanging="393"/>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718" w:hanging="9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718" w:hanging="9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078" w:hanging="1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078" w:hanging="1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2438" w:hanging="17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2438" w:hanging="17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2798" w:hanging="20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15"/>
  </w:num>
  <w:num w:numId="41">
    <w:abstractNumId w:val="25"/>
    <w:lvlOverride w:ilvl="0">
      <w:lvl w:ilvl="0" w:tplc="80800C64">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2">
    <w:abstractNumId w:val="53"/>
  </w:num>
  <w:num w:numId="43">
    <w:abstractNumId w:val="26"/>
  </w:num>
  <w:num w:numId="44">
    <w:abstractNumId w:val="43"/>
  </w:num>
  <w:num w:numId="45">
    <w:abstractNumId w:val="52"/>
  </w:num>
  <w:num w:numId="46">
    <w:abstractNumId w:val="35"/>
  </w:num>
  <w:num w:numId="47">
    <w:abstractNumId w:val="2"/>
  </w:num>
  <w:num w:numId="48">
    <w:abstractNumId w:val="12"/>
  </w:num>
  <w:num w:numId="49">
    <w:abstractNumId w:val="59"/>
  </w:num>
  <w:num w:numId="50">
    <w:abstractNumId w:val="9"/>
  </w:num>
  <w:num w:numId="51">
    <w:abstractNumId w:val="34"/>
  </w:num>
  <w:num w:numId="52">
    <w:abstractNumId w:val="54"/>
    <w:lvlOverride w:ilvl="0">
      <w:startOverride w:val="6"/>
    </w:lvlOverride>
  </w:num>
  <w:num w:numId="53">
    <w:abstractNumId w:val="20"/>
  </w:num>
  <w:num w:numId="54">
    <w:abstractNumId w:val="13"/>
  </w:num>
  <w:num w:numId="55">
    <w:abstractNumId w:val="16"/>
  </w:num>
  <w:num w:numId="56">
    <w:abstractNumId w:val="45"/>
  </w:num>
  <w:num w:numId="57">
    <w:abstractNumId w:val="44"/>
  </w:num>
  <w:num w:numId="58">
    <w:abstractNumId w:val="31"/>
  </w:num>
  <w:num w:numId="59">
    <w:abstractNumId w:val="32"/>
  </w:num>
  <w:num w:numId="60">
    <w:abstractNumId w:val="27"/>
  </w:num>
  <w:num w:numId="61">
    <w:abstractNumId w:val="39"/>
  </w:num>
  <w:num w:numId="62">
    <w:abstractNumId w:val="47"/>
  </w:num>
  <w:num w:numId="63">
    <w:abstractNumId w:val="22"/>
  </w:num>
  <w:num w:numId="64">
    <w:abstractNumId w:val="50"/>
  </w:num>
  <w:num w:numId="65">
    <w:abstractNumId w:val="42"/>
  </w:num>
  <w:num w:numId="66">
    <w:abstractNumId w:val="62"/>
  </w:num>
  <w:num w:numId="67">
    <w:abstractNumId w:val="60"/>
  </w:num>
  <w:num w:numId="6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83"/>
    <w:rsid w:val="000062C1"/>
    <w:rsid w:val="00011021"/>
    <w:rsid w:val="00013189"/>
    <w:rsid w:val="00016A3A"/>
    <w:rsid w:val="000258E8"/>
    <w:rsid w:val="000262AD"/>
    <w:rsid w:val="000271E4"/>
    <w:rsid w:val="00031E63"/>
    <w:rsid w:val="00032FB8"/>
    <w:rsid w:val="00033621"/>
    <w:rsid w:val="0003391C"/>
    <w:rsid w:val="000628A4"/>
    <w:rsid w:val="0006585C"/>
    <w:rsid w:val="00070F86"/>
    <w:rsid w:val="000800E8"/>
    <w:rsid w:val="000829A4"/>
    <w:rsid w:val="00093E6E"/>
    <w:rsid w:val="000A1DC5"/>
    <w:rsid w:val="000A4C55"/>
    <w:rsid w:val="000B254B"/>
    <w:rsid w:val="000C778C"/>
    <w:rsid w:val="000F1F9F"/>
    <w:rsid w:val="000F27F9"/>
    <w:rsid w:val="001070F4"/>
    <w:rsid w:val="00111001"/>
    <w:rsid w:val="001209E2"/>
    <w:rsid w:val="00122AE9"/>
    <w:rsid w:val="00132CAF"/>
    <w:rsid w:val="00133B1A"/>
    <w:rsid w:val="00135EC2"/>
    <w:rsid w:val="00142AFC"/>
    <w:rsid w:val="00155CE3"/>
    <w:rsid w:val="00163A8D"/>
    <w:rsid w:val="0017634F"/>
    <w:rsid w:val="001809FD"/>
    <w:rsid w:val="001839F3"/>
    <w:rsid w:val="00185A38"/>
    <w:rsid w:val="001A0F6A"/>
    <w:rsid w:val="001B5C0A"/>
    <w:rsid w:val="001B5F9A"/>
    <w:rsid w:val="001C052C"/>
    <w:rsid w:val="001C140F"/>
    <w:rsid w:val="001C1B91"/>
    <w:rsid w:val="001D5147"/>
    <w:rsid w:val="001D53E2"/>
    <w:rsid w:val="001D58C9"/>
    <w:rsid w:val="001D6111"/>
    <w:rsid w:val="001E7420"/>
    <w:rsid w:val="001E7C0B"/>
    <w:rsid w:val="001F1ED8"/>
    <w:rsid w:val="001F63E5"/>
    <w:rsid w:val="0020728E"/>
    <w:rsid w:val="00210212"/>
    <w:rsid w:val="00217477"/>
    <w:rsid w:val="00223D71"/>
    <w:rsid w:val="002262F5"/>
    <w:rsid w:val="00230A6D"/>
    <w:rsid w:val="00237070"/>
    <w:rsid w:val="002472F7"/>
    <w:rsid w:val="00254696"/>
    <w:rsid w:val="00254B1E"/>
    <w:rsid w:val="002578C6"/>
    <w:rsid w:val="00260E8E"/>
    <w:rsid w:val="00264914"/>
    <w:rsid w:val="0027782D"/>
    <w:rsid w:val="0027784F"/>
    <w:rsid w:val="002828B0"/>
    <w:rsid w:val="002A5754"/>
    <w:rsid w:val="002B746C"/>
    <w:rsid w:val="002B7C7C"/>
    <w:rsid w:val="002C7BC7"/>
    <w:rsid w:val="002E50E8"/>
    <w:rsid w:val="002F0B68"/>
    <w:rsid w:val="002F7507"/>
    <w:rsid w:val="003023A3"/>
    <w:rsid w:val="0031709D"/>
    <w:rsid w:val="00317416"/>
    <w:rsid w:val="00324F08"/>
    <w:rsid w:val="003278C2"/>
    <w:rsid w:val="00332619"/>
    <w:rsid w:val="0033263C"/>
    <w:rsid w:val="00334856"/>
    <w:rsid w:val="00335D0C"/>
    <w:rsid w:val="00336DB0"/>
    <w:rsid w:val="00343BA5"/>
    <w:rsid w:val="0034654F"/>
    <w:rsid w:val="003479E8"/>
    <w:rsid w:val="0035637E"/>
    <w:rsid w:val="00372593"/>
    <w:rsid w:val="00385D0B"/>
    <w:rsid w:val="003A28D9"/>
    <w:rsid w:val="003A399D"/>
    <w:rsid w:val="003A4F32"/>
    <w:rsid w:val="003B3373"/>
    <w:rsid w:val="003C79B1"/>
    <w:rsid w:val="003F6EB3"/>
    <w:rsid w:val="00403E36"/>
    <w:rsid w:val="00411315"/>
    <w:rsid w:val="00427994"/>
    <w:rsid w:val="00430D7F"/>
    <w:rsid w:val="004313EC"/>
    <w:rsid w:val="004376DE"/>
    <w:rsid w:val="00444D2E"/>
    <w:rsid w:val="00450F00"/>
    <w:rsid w:val="00453B33"/>
    <w:rsid w:val="004631A9"/>
    <w:rsid w:val="004728A0"/>
    <w:rsid w:val="0047690B"/>
    <w:rsid w:val="00481569"/>
    <w:rsid w:val="00487B9F"/>
    <w:rsid w:val="0049283E"/>
    <w:rsid w:val="004952D5"/>
    <w:rsid w:val="004957DB"/>
    <w:rsid w:val="004C0B57"/>
    <w:rsid w:val="004D06D5"/>
    <w:rsid w:val="004E4C0D"/>
    <w:rsid w:val="004F0240"/>
    <w:rsid w:val="004F5A04"/>
    <w:rsid w:val="00503368"/>
    <w:rsid w:val="0050635E"/>
    <w:rsid w:val="005158F7"/>
    <w:rsid w:val="00522663"/>
    <w:rsid w:val="00525E79"/>
    <w:rsid w:val="00525FE2"/>
    <w:rsid w:val="005426E3"/>
    <w:rsid w:val="00560520"/>
    <w:rsid w:val="00562A56"/>
    <w:rsid w:val="00565026"/>
    <w:rsid w:val="00576E2E"/>
    <w:rsid w:val="005771E4"/>
    <w:rsid w:val="005E01CA"/>
    <w:rsid w:val="005E6595"/>
    <w:rsid w:val="005E6DEC"/>
    <w:rsid w:val="005F055C"/>
    <w:rsid w:val="005F4B76"/>
    <w:rsid w:val="00600832"/>
    <w:rsid w:val="00603544"/>
    <w:rsid w:val="0063463A"/>
    <w:rsid w:val="00643080"/>
    <w:rsid w:val="00651DE2"/>
    <w:rsid w:val="00655B4C"/>
    <w:rsid w:val="00687DE7"/>
    <w:rsid w:val="00690E6E"/>
    <w:rsid w:val="006A5142"/>
    <w:rsid w:val="006C11B7"/>
    <w:rsid w:val="006C2BA8"/>
    <w:rsid w:val="006D3833"/>
    <w:rsid w:val="006D52BA"/>
    <w:rsid w:val="006D6B19"/>
    <w:rsid w:val="006E6E7D"/>
    <w:rsid w:val="006F1CA0"/>
    <w:rsid w:val="006F520A"/>
    <w:rsid w:val="007009E3"/>
    <w:rsid w:val="00706518"/>
    <w:rsid w:val="00707B06"/>
    <w:rsid w:val="00723BBF"/>
    <w:rsid w:val="007363B3"/>
    <w:rsid w:val="00737FAC"/>
    <w:rsid w:val="00740F4C"/>
    <w:rsid w:val="00753085"/>
    <w:rsid w:val="00756998"/>
    <w:rsid w:val="00765298"/>
    <w:rsid w:val="00765546"/>
    <w:rsid w:val="00786731"/>
    <w:rsid w:val="00790578"/>
    <w:rsid w:val="007A1574"/>
    <w:rsid w:val="007A777C"/>
    <w:rsid w:val="007B24F0"/>
    <w:rsid w:val="007B5935"/>
    <w:rsid w:val="007C2FF9"/>
    <w:rsid w:val="007E13EC"/>
    <w:rsid w:val="0080645B"/>
    <w:rsid w:val="00813189"/>
    <w:rsid w:val="0081508A"/>
    <w:rsid w:val="00815091"/>
    <w:rsid w:val="00843EE3"/>
    <w:rsid w:val="00852843"/>
    <w:rsid w:val="00852E7F"/>
    <w:rsid w:val="008654A4"/>
    <w:rsid w:val="008669F9"/>
    <w:rsid w:val="00867EB4"/>
    <w:rsid w:val="0087150D"/>
    <w:rsid w:val="00883183"/>
    <w:rsid w:val="008850C7"/>
    <w:rsid w:val="008A1A9A"/>
    <w:rsid w:val="008A6F02"/>
    <w:rsid w:val="008B6A7D"/>
    <w:rsid w:val="008C68CF"/>
    <w:rsid w:val="008E646C"/>
    <w:rsid w:val="0090134B"/>
    <w:rsid w:val="00905D5B"/>
    <w:rsid w:val="009074D5"/>
    <w:rsid w:val="00915493"/>
    <w:rsid w:val="00917B71"/>
    <w:rsid w:val="00922C53"/>
    <w:rsid w:val="00926D39"/>
    <w:rsid w:val="009340E6"/>
    <w:rsid w:val="00936A99"/>
    <w:rsid w:val="009617FF"/>
    <w:rsid w:val="00961884"/>
    <w:rsid w:val="0097244F"/>
    <w:rsid w:val="00976B7B"/>
    <w:rsid w:val="00977C72"/>
    <w:rsid w:val="00985BEC"/>
    <w:rsid w:val="00993291"/>
    <w:rsid w:val="00996497"/>
    <w:rsid w:val="009A2A29"/>
    <w:rsid w:val="009B129D"/>
    <w:rsid w:val="009C25AE"/>
    <w:rsid w:val="009E546C"/>
    <w:rsid w:val="009F0DF0"/>
    <w:rsid w:val="009F5FA8"/>
    <w:rsid w:val="00A02738"/>
    <w:rsid w:val="00A07E03"/>
    <w:rsid w:val="00A10256"/>
    <w:rsid w:val="00A340AA"/>
    <w:rsid w:val="00A5353B"/>
    <w:rsid w:val="00A61E5C"/>
    <w:rsid w:val="00A66D23"/>
    <w:rsid w:val="00A70B0D"/>
    <w:rsid w:val="00A76AEA"/>
    <w:rsid w:val="00A76B0B"/>
    <w:rsid w:val="00A77FB4"/>
    <w:rsid w:val="00A81AE1"/>
    <w:rsid w:val="00AA156E"/>
    <w:rsid w:val="00AA277F"/>
    <w:rsid w:val="00AA453A"/>
    <w:rsid w:val="00AB5217"/>
    <w:rsid w:val="00AD0D72"/>
    <w:rsid w:val="00AE7E8E"/>
    <w:rsid w:val="00AF009B"/>
    <w:rsid w:val="00AF0584"/>
    <w:rsid w:val="00B02008"/>
    <w:rsid w:val="00B04F8E"/>
    <w:rsid w:val="00B22040"/>
    <w:rsid w:val="00B22E2A"/>
    <w:rsid w:val="00B31A26"/>
    <w:rsid w:val="00B35F02"/>
    <w:rsid w:val="00B37AF1"/>
    <w:rsid w:val="00B5078D"/>
    <w:rsid w:val="00B51DEB"/>
    <w:rsid w:val="00B72209"/>
    <w:rsid w:val="00B735A1"/>
    <w:rsid w:val="00B8254C"/>
    <w:rsid w:val="00B8782E"/>
    <w:rsid w:val="00B96670"/>
    <w:rsid w:val="00BB2398"/>
    <w:rsid w:val="00BB2DAD"/>
    <w:rsid w:val="00BC6C04"/>
    <w:rsid w:val="00BE35AD"/>
    <w:rsid w:val="00BF0AD4"/>
    <w:rsid w:val="00BF1B09"/>
    <w:rsid w:val="00C03326"/>
    <w:rsid w:val="00C03702"/>
    <w:rsid w:val="00C04681"/>
    <w:rsid w:val="00C20F19"/>
    <w:rsid w:val="00C24DC6"/>
    <w:rsid w:val="00C30B87"/>
    <w:rsid w:val="00C45270"/>
    <w:rsid w:val="00C45328"/>
    <w:rsid w:val="00C57B27"/>
    <w:rsid w:val="00C61681"/>
    <w:rsid w:val="00C63DE0"/>
    <w:rsid w:val="00C6548D"/>
    <w:rsid w:val="00C675F6"/>
    <w:rsid w:val="00C67D2F"/>
    <w:rsid w:val="00C73E9B"/>
    <w:rsid w:val="00C75E6E"/>
    <w:rsid w:val="00C901B0"/>
    <w:rsid w:val="00C91A7D"/>
    <w:rsid w:val="00C94118"/>
    <w:rsid w:val="00CB14CC"/>
    <w:rsid w:val="00CC742B"/>
    <w:rsid w:val="00CC749C"/>
    <w:rsid w:val="00CD7C38"/>
    <w:rsid w:val="00CE306E"/>
    <w:rsid w:val="00CE46C5"/>
    <w:rsid w:val="00CF4556"/>
    <w:rsid w:val="00CF52F7"/>
    <w:rsid w:val="00CF61DA"/>
    <w:rsid w:val="00CF78EE"/>
    <w:rsid w:val="00D018D1"/>
    <w:rsid w:val="00D055B7"/>
    <w:rsid w:val="00D11AE6"/>
    <w:rsid w:val="00D14BD2"/>
    <w:rsid w:val="00D20DCF"/>
    <w:rsid w:val="00D222BA"/>
    <w:rsid w:val="00D22F3E"/>
    <w:rsid w:val="00D26A83"/>
    <w:rsid w:val="00D55AD4"/>
    <w:rsid w:val="00D572C1"/>
    <w:rsid w:val="00D574D4"/>
    <w:rsid w:val="00D60710"/>
    <w:rsid w:val="00D6606D"/>
    <w:rsid w:val="00D70975"/>
    <w:rsid w:val="00D7775C"/>
    <w:rsid w:val="00D85B85"/>
    <w:rsid w:val="00D9612B"/>
    <w:rsid w:val="00DB0FDE"/>
    <w:rsid w:val="00DC0BD0"/>
    <w:rsid w:val="00DE1DB4"/>
    <w:rsid w:val="00DE2321"/>
    <w:rsid w:val="00E31D8B"/>
    <w:rsid w:val="00E35DB8"/>
    <w:rsid w:val="00E44591"/>
    <w:rsid w:val="00E50C37"/>
    <w:rsid w:val="00E600D0"/>
    <w:rsid w:val="00E62F65"/>
    <w:rsid w:val="00E70874"/>
    <w:rsid w:val="00E76F6F"/>
    <w:rsid w:val="00E80E16"/>
    <w:rsid w:val="00EA4005"/>
    <w:rsid w:val="00EB5778"/>
    <w:rsid w:val="00EB7BD1"/>
    <w:rsid w:val="00EC5245"/>
    <w:rsid w:val="00EE729F"/>
    <w:rsid w:val="00EF5738"/>
    <w:rsid w:val="00EF7257"/>
    <w:rsid w:val="00EF7812"/>
    <w:rsid w:val="00F01C57"/>
    <w:rsid w:val="00F02EAA"/>
    <w:rsid w:val="00F057FC"/>
    <w:rsid w:val="00F07CFF"/>
    <w:rsid w:val="00F07F6F"/>
    <w:rsid w:val="00F15484"/>
    <w:rsid w:val="00F21498"/>
    <w:rsid w:val="00F22833"/>
    <w:rsid w:val="00F34750"/>
    <w:rsid w:val="00F438C7"/>
    <w:rsid w:val="00F53D44"/>
    <w:rsid w:val="00F57F45"/>
    <w:rsid w:val="00F82C70"/>
    <w:rsid w:val="00F841D0"/>
    <w:rsid w:val="00F96D6F"/>
    <w:rsid w:val="00FA1E7D"/>
    <w:rsid w:val="00FA609C"/>
    <w:rsid w:val="00FC2C3E"/>
    <w:rsid w:val="00FC7FDF"/>
    <w:rsid w:val="00FE0901"/>
    <w:rsid w:val="00FF1A1F"/>
    <w:rsid w:val="00FF7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1204"/>
  <w15:docId w15:val="{CE17149F-7DA8-407F-86A6-88254EC9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0A6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1">
    <w:name w:val="Imported Style 1"/>
    <w:rsid w:val="00230A6D"/>
    <w:pPr>
      <w:numPr>
        <w:numId w:val="1"/>
      </w:numPr>
    </w:pPr>
  </w:style>
  <w:style w:type="numbering" w:customStyle="1" w:styleId="ImportedStyle2">
    <w:name w:val="Imported Style 2"/>
    <w:rsid w:val="00230A6D"/>
    <w:pPr>
      <w:numPr>
        <w:numId w:val="3"/>
      </w:numPr>
    </w:pPr>
  </w:style>
  <w:style w:type="numbering" w:customStyle="1" w:styleId="ImportedStyle3">
    <w:name w:val="Imported Style 3"/>
    <w:rsid w:val="00230A6D"/>
    <w:pPr>
      <w:numPr>
        <w:numId w:val="5"/>
      </w:numPr>
    </w:pPr>
  </w:style>
  <w:style w:type="character" w:customStyle="1" w:styleId="None">
    <w:name w:val="None"/>
    <w:rsid w:val="00230A6D"/>
  </w:style>
  <w:style w:type="numbering" w:customStyle="1" w:styleId="ImportedStyle4">
    <w:name w:val="Imported Style 4"/>
    <w:rsid w:val="00230A6D"/>
    <w:pPr>
      <w:numPr>
        <w:numId w:val="7"/>
      </w:numPr>
    </w:pPr>
  </w:style>
  <w:style w:type="numbering" w:customStyle="1" w:styleId="ImportedStyle7">
    <w:name w:val="Imported Style 7"/>
    <w:rsid w:val="00230A6D"/>
    <w:pPr>
      <w:numPr>
        <w:numId w:val="10"/>
      </w:numPr>
    </w:pPr>
  </w:style>
  <w:style w:type="paragraph" w:styleId="ListParagraph">
    <w:name w:val="List Paragraph"/>
    <w:qFormat/>
    <w:rsid w:val="00230A6D"/>
    <w:pPr>
      <w:pBdr>
        <w:top w:val="nil"/>
        <w:left w:val="nil"/>
        <w:bottom w:val="nil"/>
        <w:right w:val="nil"/>
        <w:between w:val="nil"/>
        <w:bar w:val="nil"/>
      </w:pBdr>
      <w:spacing w:line="252" w:lineRule="auto"/>
      <w:ind w:left="720"/>
    </w:pPr>
    <w:rPr>
      <w:rFonts w:ascii="Calibri" w:eastAsia="Calibri" w:hAnsi="Calibri" w:cs="Calibri"/>
      <w:color w:val="000000"/>
      <w:u w:color="000000"/>
      <w:bdr w:val="nil"/>
    </w:rPr>
  </w:style>
  <w:style w:type="numbering" w:customStyle="1" w:styleId="ImportedStyle9">
    <w:name w:val="Imported Style 9"/>
    <w:rsid w:val="00230A6D"/>
    <w:pPr>
      <w:numPr>
        <w:numId w:val="12"/>
      </w:numPr>
    </w:pPr>
  </w:style>
  <w:style w:type="numbering" w:customStyle="1" w:styleId="ImportedStyle10">
    <w:name w:val="Imported Style 10"/>
    <w:rsid w:val="00230A6D"/>
    <w:pPr>
      <w:numPr>
        <w:numId w:val="14"/>
      </w:numPr>
    </w:pPr>
  </w:style>
  <w:style w:type="numbering" w:customStyle="1" w:styleId="ImportedStyle11">
    <w:name w:val="Imported Style 11"/>
    <w:rsid w:val="00230A6D"/>
    <w:pPr>
      <w:numPr>
        <w:numId w:val="16"/>
      </w:numPr>
    </w:pPr>
  </w:style>
  <w:style w:type="numbering" w:customStyle="1" w:styleId="ImportedStyle12">
    <w:name w:val="Imported Style 12"/>
    <w:rsid w:val="00230A6D"/>
    <w:pPr>
      <w:numPr>
        <w:numId w:val="18"/>
      </w:numPr>
    </w:pPr>
  </w:style>
  <w:style w:type="numbering" w:customStyle="1" w:styleId="ImportedStyle13">
    <w:name w:val="Imported Style 13"/>
    <w:rsid w:val="00230A6D"/>
    <w:pPr>
      <w:numPr>
        <w:numId w:val="19"/>
      </w:numPr>
    </w:pPr>
  </w:style>
  <w:style w:type="numbering" w:customStyle="1" w:styleId="ImportedStyle14">
    <w:name w:val="Imported Style 14"/>
    <w:rsid w:val="00230A6D"/>
    <w:pPr>
      <w:numPr>
        <w:numId w:val="21"/>
      </w:numPr>
    </w:pPr>
  </w:style>
  <w:style w:type="numbering" w:customStyle="1" w:styleId="ImportedStyle15">
    <w:name w:val="Imported Style 15"/>
    <w:rsid w:val="00230A6D"/>
    <w:pPr>
      <w:numPr>
        <w:numId w:val="23"/>
      </w:numPr>
    </w:pPr>
  </w:style>
  <w:style w:type="numbering" w:customStyle="1" w:styleId="ImportedStyle16">
    <w:name w:val="Imported Style 16"/>
    <w:rsid w:val="00230A6D"/>
    <w:pPr>
      <w:numPr>
        <w:numId w:val="25"/>
      </w:numPr>
    </w:pPr>
  </w:style>
  <w:style w:type="numbering" w:customStyle="1" w:styleId="ImportedStyle17">
    <w:name w:val="Imported Style 17"/>
    <w:rsid w:val="00230A6D"/>
    <w:pPr>
      <w:numPr>
        <w:numId w:val="27"/>
      </w:numPr>
    </w:pPr>
  </w:style>
  <w:style w:type="numbering" w:customStyle="1" w:styleId="ImportedStyle18">
    <w:name w:val="Imported Style 18"/>
    <w:rsid w:val="00230A6D"/>
    <w:pPr>
      <w:numPr>
        <w:numId w:val="29"/>
      </w:numPr>
    </w:pPr>
  </w:style>
  <w:style w:type="numbering" w:customStyle="1" w:styleId="ImportedStyle19">
    <w:name w:val="Imported Style 19"/>
    <w:rsid w:val="00230A6D"/>
    <w:pPr>
      <w:numPr>
        <w:numId w:val="31"/>
      </w:numPr>
    </w:pPr>
  </w:style>
  <w:style w:type="numbering" w:customStyle="1" w:styleId="ImportedStyle20">
    <w:name w:val="Imported Style 20"/>
    <w:rsid w:val="00230A6D"/>
    <w:pPr>
      <w:numPr>
        <w:numId w:val="34"/>
      </w:numPr>
    </w:pPr>
  </w:style>
  <w:style w:type="numbering" w:customStyle="1" w:styleId="ImportedStyle21">
    <w:name w:val="Imported Style 21"/>
    <w:rsid w:val="00230A6D"/>
    <w:pPr>
      <w:numPr>
        <w:numId w:val="36"/>
      </w:numPr>
    </w:pPr>
  </w:style>
  <w:style w:type="numbering" w:customStyle="1" w:styleId="ImportedStyle22">
    <w:name w:val="Imported Style 22"/>
    <w:rsid w:val="00230A6D"/>
    <w:pPr>
      <w:numPr>
        <w:numId w:val="38"/>
      </w:numPr>
    </w:pPr>
  </w:style>
  <w:style w:type="numbering" w:customStyle="1" w:styleId="ImportedStyle24">
    <w:name w:val="Imported Style 24"/>
    <w:rsid w:val="00230A6D"/>
    <w:pPr>
      <w:numPr>
        <w:numId w:val="40"/>
      </w:numPr>
    </w:pPr>
  </w:style>
  <w:style w:type="numbering" w:customStyle="1" w:styleId="ImportedStyle25">
    <w:name w:val="Imported Style 25"/>
    <w:rsid w:val="00230A6D"/>
    <w:pPr>
      <w:numPr>
        <w:numId w:val="42"/>
      </w:numPr>
    </w:pPr>
  </w:style>
  <w:style w:type="numbering" w:customStyle="1" w:styleId="ImportedStyle26">
    <w:name w:val="Imported Style 26"/>
    <w:rsid w:val="00230A6D"/>
    <w:pPr>
      <w:numPr>
        <w:numId w:val="44"/>
      </w:numPr>
    </w:pPr>
  </w:style>
  <w:style w:type="numbering" w:customStyle="1" w:styleId="ImportedStyle27">
    <w:name w:val="Imported Style 27"/>
    <w:rsid w:val="00230A6D"/>
    <w:pPr>
      <w:numPr>
        <w:numId w:val="46"/>
      </w:numPr>
    </w:pPr>
  </w:style>
  <w:style w:type="numbering" w:customStyle="1" w:styleId="ImportedStyle30">
    <w:name w:val="Imported Style 30"/>
    <w:rsid w:val="00230A6D"/>
    <w:pPr>
      <w:numPr>
        <w:numId w:val="48"/>
      </w:numPr>
    </w:pPr>
  </w:style>
  <w:style w:type="numbering" w:customStyle="1" w:styleId="ImportedStyle31">
    <w:name w:val="Imported Style 31"/>
    <w:rsid w:val="00230A6D"/>
    <w:pPr>
      <w:numPr>
        <w:numId w:val="50"/>
      </w:numPr>
    </w:pPr>
  </w:style>
  <w:style w:type="numbering" w:customStyle="1" w:styleId="ImportedStyle32">
    <w:name w:val="Imported Style 32"/>
    <w:rsid w:val="00230A6D"/>
    <w:pPr>
      <w:numPr>
        <w:numId w:val="53"/>
      </w:numPr>
    </w:pPr>
  </w:style>
  <w:style w:type="numbering" w:customStyle="1" w:styleId="ImportedStyle33">
    <w:name w:val="Imported Style 33"/>
    <w:rsid w:val="00230A6D"/>
    <w:pPr>
      <w:numPr>
        <w:numId w:val="55"/>
      </w:numPr>
    </w:pPr>
  </w:style>
  <w:style w:type="paragraph" w:styleId="Header">
    <w:name w:val="header"/>
    <w:basedOn w:val="Normal"/>
    <w:link w:val="HeaderChar"/>
    <w:uiPriority w:val="99"/>
    <w:unhideWhenUsed/>
    <w:rsid w:val="00917B71"/>
    <w:pPr>
      <w:tabs>
        <w:tab w:val="center" w:pos="4680"/>
        <w:tab w:val="right" w:pos="9360"/>
      </w:tabs>
    </w:pPr>
  </w:style>
  <w:style w:type="character" w:customStyle="1" w:styleId="HeaderChar">
    <w:name w:val="Header Char"/>
    <w:basedOn w:val="DefaultParagraphFont"/>
    <w:link w:val="Header"/>
    <w:uiPriority w:val="99"/>
    <w:rsid w:val="00917B7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17B71"/>
    <w:pPr>
      <w:tabs>
        <w:tab w:val="center" w:pos="4680"/>
        <w:tab w:val="right" w:pos="9360"/>
      </w:tabs>
    </w:pPr>
  </w:style>
  <w:style w:type="character" w:customStyle="1" w:styleId="FooterChar">
    <w:name w:val="Footer Char"/>
    <w:basedOn w:val="DefaultParagraphFont"/>
    <w:link w:val="Footer"/>
    <w:uiPriority w:val="99"/>
    <w:rsid w:val="00917B71"/>
    <w:rPr>
      <w:rFonts w:ascii="Times New Roman" w:eastAsia="Arial Unicode MS" w:hAnsi="Times New Roman" w:cs="Times New Roman"/>
      <w:sz w:val="24"/>
      <w:szCs w:val="24"/>
      <w:bdr w:val="nil"/>
    </w:rPr>
  </w:style>
  <w:style w:type="numbering" w:customStyle="1" w:styleId="ImportedStyle34">
    <w:name w:val="Imported Style 34"/>
    <w:rsid w:val="00AF009B"/>
  </w:style>
  <w:style w:type="paragraph" w:styleId="BalloonText">
    <w:name w:val="Balloon Text"/>
    <w:basedOn w:val="Normal"/>
    <w:link w:val="BalloonTextChar"/>
    <w:uiPriority w:val="99"/>
    <w:semiHidden/>
    <w:unhideWhenUsed/>
    <w:rsid w:val="00EF5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738"/>
    <w:rPr>
      <w:rFonts w:ascii="Segoe UI" w:eastAsia="Arial Unicode MS" w:hAnsi="Segoe UI" w:cs="Segoe UI"/>
      <w:sz w:val="18"/>
      <w:szCs w:val="18"/>
      <w:bdr w:val="nil"/>
    </w:rPr>
  </w:style>
  <w:style w:type="numbering" w:customStyle="1" w:styleId="ImportedStyle71">
    <w:name w:val="Imported Style 71"/>
    <w:rsid w:val="00EF5738"/>
  </w:style>
  <w:style w:type="numbering" w:customStyle="1" w:styleId="ImportedStyle91">
    <w:name w:val="Imported Style 91"/>
    <w:rsid w:val="00EF5738"/>
  </w:style>
  <w:style w:type="numbering" w:customStyle="1" w:styleId="ImportedStyle101">
    <w:name w:val="Imported Style 101"/>
    <w:rsid w:val="00EF5738"/>
  </w:style>
  <w:style w:type="numbering" w:customStyle="1" w:styleId="ImportedStyle111">
    <w:name w:val="Imported Style 111"/>
    <w:rsid w:val="00EF5738"/>
  </w:style>
  <w:style w:type="numbering" w:customStyle="1" w:styleId="ImportedStyle181">
    <w:name w:val="Imported Style 181"/>
    <w:rsid w:val="00EF5738"/>
  </w:style>
  <w:style w:type="numbering" w:customStyle="1" w:styleId="ImportedStyle191">
    <w:name w:val="Imported Style 191"/>
    <w:rsid w:val="00EF5738"/>
  </w:style>
  <w:style w:type="numbering" w:customStyle="1" w:styleId="ImportedStyle261">
    <w:name w:val="Imported Style 261"/>
    <w:rsid w:val="00EF5738"/>
  </w:style>
  <w:style w:type="numbering" w:customStyle="1" w:styleId="ImportedStyle321">
    <w:name w:val="Imported Style 321"/>
    <w:rsid w:val="00EF5738"/>
  </w:style>
  <w:style w:type="numbering" w:customStyle="1" w:styleId="ImportedStyle92">
    <w:name w:val="Imported Style 92"/>
    <w:rsid w:val="00011021"/>
  </w:style>
  <w:style w:type="numbering" w:customStyle="1" w:styleId="ImportedStyle102">
    <w:name w:val="Imported Style 102"/>
    <w:rsid w:val="00011021"/>
  </w:style>
  <w:style w:type="numbering" w:customStyle="1" w:styleId="ImportedStyle112">
    <w:name w:val="Imported Style 112"/>
    <w:rsid w:val="00011021"/>
  </w:style>
  <w:style w:type="numbering" w:customStyle="1" w:styleId="ImportedStyle131">
    <w:name w:val="Imported Style 131"/>
    <w:rsid w:val="00011021"/>
  </w:style>
  <w:style w:type="numbering" w:customStyle="1" w:styleId="ImportedStyle182">
    <w:name w:val="Imported Style 182"/>
    <w:rsid w:val="00011021"/>
  </w:style>
  <w:style w:type="numbering" w:customStyle="1" w:styleId="ImportedStyle192">
    <w:name w:val="Imported Style 192"/>
    <w:rsid w:val="00011021"/>
  </w:style>
  <w:style w:type="numbering" w:customStyle="1" w:styleId="ImportedStyle322">
    <w:name w:val="Imported Style 322"/>
    <w:rsid w:val="00011021"/>
  </w:style>
  <w:style w:type="character" w:styleId="CommentReference">
    <w:name w:val="annotation reference"/>
    <w:basedOn w:val="DefaultParagraphFont"/>
    <w:uiPriority w:val="99"/>
    <w:semiHidden/>
    <w:unhideWhenUsed/>
    <w:rsid w:val="00D222BA"/>
    <w:rPr>
      <w:sz w:val="16"/>
      <w:szCs w:val="16"/>
    </w:rPr>
  </w:style>
  <w:style w:type="paragraph" w:styleId="CommentText">
    <w:name w:val="annotation text"/>
    <w:basedOn w:val="Normal"/>
    <w:link w:val="CommentTextChar"/>
    <w:uiPriority w:val="99"/>
    <w:semiHidden/>
    <w:unhideWhenUsed/>
    <w:rsid w:val="00D222BA"/>
    <w:rPr>
      <w:sz w:val="20"/>
      <w:szCs w:val="20"/>
    </w:rPr>
  </w:style>
  <w:style w:type="character" w:customStyle="1" w:styleId="CommentTextChar">
    <w:name w:val="Comment Text Char"/>
    <w:basedOn w:val="DefaultParagraphFont"/>
    <w:link w:val="CommentText"/>
    <w:uiPriority w:val="99"/>
    <w:semiHidden/>
    <w:rsid w:val="00D222B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222BA"/>
    <w:rPr>
      <w:b/>
      <w:bCs/>
    </w:rPr>
  </w:style>
  <w:style w:type="character" w:customStyle="1" w:styleId="CommentSubjectChar">
    <w:name w:val="Comment Subject Char"/>
    <w:basedOn w:val="CommentTextChar"/>
    <w:link w:val="CommentSubject"/>
    <w:uiPriority w:val="99"/>
    <w:semiHidden/>
    <w:rsid w:val="00D222BA"/>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463F-B877-4DF0-AD3D-F2755D5B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2563</Words>
  <Characters>14611</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Egzona Boshnjaku</dc:creator>
  <cp:lastModifiedBy>Adem Bajgora</cp:lastModifiedBy>
  <cp:revision>2</cp:revision>
  <cp:lastPrinted>2022-04-07T08:22:00Z</cp:lastPrinted>
  <dcterms:created xsi:type="dcterms:W3CDTF">2026-04-23T11:53:00Z</dcterms:created>
  <dcterms:modified xsi:type="dcterms:W3CDTF">2026-04-23T11:53:00Z</dcterms:modified>
</cp:coreProperties>
</file>