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40186" w:rsidRDefault="00840186" w:rsidP="00AC3E27">
      <w:pPr>
        <w:rPr>
          <w:b/>
        </w:rPr>
      </w:pPr>
    </w:p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</w:t>
      </w:r>
      <w:r w:rsidR="00E4432B">
        <w:rPr>
          <w:i/>
        </w:rPr>
        <w:t>rocesit të vlerësimit të riskut.</w:t>
      </w:r>
    </w:p>
    <w:p w:rsidR="00FC3358" w:rsidRPr="001E00C7" w:rsidRDefault="00E36962" w:rsidP="00FC3358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E36962" w:rsidRDefault="00E36962" w:rsidP="00AC3E27">
      <w:pPr>
        <w:rPr>
          <w:b/>
          <w:color w:val="0070C0"/>
        </w:rPr>
      </w:pPr>
    </w:p>
    <w:p w:rsidR="00AC3E27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</w:t>
      </w:r>
      <w:r w:rsidR="00F11006">
        <w:rPr>
          <w:b/>
          <w:color w:val="0070C0"/>
        </w:rPr>
        <w:t>: A EK</w:t>
      </w:r>
      <w:r w:rsidR="008C3FF8">
        <w:rPr>
          <w:b/>
          <w:color w:val="0070C0"/>
        </w:rPr>
        <w:t>ZISTON RREZ</w:t>
      </w:r>
      <w:r w:rsidR="00AC3E27" w:rsidRPr="00F96C04">
        <w:rPr>
          <w:b/>
          <w:color w:val="0070C0"/>
        </w:rPr>
        <w:t>IKU NË VENDIN E PUNËS</w:t>
      </w:r>
    </w:p>
    <w:p w:rsidR="00E4432B" w:rsidRDefault="00E4432B" w:rsidP="00AC3E27">
      <w:pPr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1170"/>
        <w:gridCol w:w="1075"/>
      </w:tblGrid>
      <w:tr w:rsidR="00E4432B" w:rsidTr="00E4432B">
        <w:tc>
          <w:tcPr>
            <w:tcW w:w="7105" w:type="dxa"/>
          </w:tcPr>
          <w:p w:rsidR="00E4432B" w:rsidRDefault="00E4432B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PYETJE</w:t>
            </w:r>
          </w:p>
        </w:tc>
        <w:tc>
          <w:tcPr>
            <w:tcW w:w="1170" w:type="dxa"/>
          </w:tcPr>
          <w:p w:rsidR="00E4432B" w:rsidRDefault="00E4432B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</w:t>
            </w:r>
          </w:p>
        </w:tc>
        <w:tc>
          <w:tcPr>
            <w:tcW w:w="1075" w:type="dxa"/>
          </w:tcPr>
          <w:p w:rsidR="00E4432B" w:rsidRDefault="00E4432B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JO</w:t>
            </w:r>
          </w:p>
        </w:tc>
      </w:tr>
      <w:tr w:rsidR="00E4432B" w:rsidTr="00E4432B">
        <w:tc>
          <w:tcPr>
            <w:tcW w:w="7105" w:type="dxa"/>
          </w:tcPr>
          <w:p w:rsidR="00E4432B" w:rsidRPr="0071143B" w:rsidRDefault="00E4432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përdoren substanca oksiduese ose të ndezshme, të tilla si bojë, ngjitës dhe tretës?</w:t>
            </w:r>
          </w:p>
        </w:tc>
        <w:tc>
          <w:tcPr>
            <w:tcW w:w="1170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</w:tr>
      <w:tr w:rsidR="00E4432B" w:rsidTr="00E4432B">
        <w:tc>
          <w:tcPr>
            <w:tcW w:w="7105" w:type="dxa"/>
          </w:tcPr>
          <w:p w:rsidR="00E4432B" w:rsidRPr="0071143B" w:rsidRDefault="00E4432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ruhen substancat oksiduese dhe të ndezshme në dhoma të ajrosura?</w:t>
            </w:r>
          </w:p>
        </w:tc>
        <w:tc>
          <w:tcPr>
            <w:tcW w:w="1170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</w:tr>
      <w:tr w:rsidR="00E4432B" w:rsidTr="00E4432B">
        <w:tc>
          <w:tcPr>
            <w:tcW w:w="7105" w:type="dxa"/>
          </w:tcPr>
          <w:p w:rsidR="00E4432B" w:rsidRPr="0071143B" w:rsidRDefault="00E4432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janë të disponueshme Fletët e të Dhënave të Sigurisë Materiale për të gjitha kimikatet e rrezikshme të përdorura?</w:t>
            </w:r>
          </w:p>
        </w:tc>
        <w:tc>
          <w:tcPr>
            <w:tcW w:w="1170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</w:tr>
      <w:tr w:rsidR="00E4432B" w:rsidTr="00E4432B">
        <w:tc>
          <w:tcPr>
            <w:tcW w:w="7105" w:type="dxa"/>
          </w:tcPr>
          <w:p w:rsidR="00E4432B" w:rsidRPr="0071143B" w:rsidRDefault="00E4432B" w:rsidP="00E4432B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ka ndonjë burim ndezjeje (p.sh. zjarri i hapur, pajisjet elektrike,</w:t>
            </w:r>
          </w:p>
          <w:p w:rsidR="00E4432B" w:rsidRPr="0071143B" w:rsidRDefault="00E4432B" w:rsidP="00E4432B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ngarkesa elektrostatike, apo temperaturë të lartë)?</w:t>
            </w:r>
          </w:p>
        </w:tc>
        <w:tc>
          <w:tcPr>
            <w:tcW w:w="1170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</w:tr>
      <w:tr w:rsidR="00E4432B" w:rsidTr="00E4432B">
        <w:tc>
          <w:tcPr>
            <w:tcW w:w="7105" w:type="dxa"/>
          </w:tcPr>
          <w:p w:rsidR="00E4432B" w:rsidRPr="0071143B" w:rsidRDefault="00E4432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janë të shenuara siç duhet zonat e rrezikshme nga zjarri?</w:t>
            </w:r>
          </w:p>
        </w:tc>
        <w:tc>
          <w:tcPr>
            <w:tcW w:w="1170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</w:tr>
      <w:tr w:rsidR="00E4432B" w:rsidTr="00E4432B">
        <w:tc>
          <w:tcPr>
            <w:tcW w:w="7105" w:type="dxa"/>
          </w:tcPr>
          <w:p w:rsidR="00E4432B" w:rsidRPr="0071143B" w:rsidRDefault="00E4432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informohen rregullisht punonjësit që përdorin substanca të djegshme ose të ndezshme për vetitë e rrezikshme të këtyre kimikateve?</w:t>
            </w:r>
          </w:p>
        </w:tc>
        <w:tc>
          <w:tcPr>
            <w:tcW w:w="1170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</w:tr>
      <w:tr w:rsidR="00E4432B" w:rsidTr="00E4432B">
        <w:tc>
          <w:tcPr>
            <w:tcW w:w="7105" w:type="dxa"/>
          </w:tcPr>
          <w:p w:rsidR="00E4432B" w:rsidRPr="0071143B" w:rsidRDefault="00E4432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 xml:space="preserve">A janë vendosur pajisjet </w:t>
            </w:r>
            <w:r w:rsidR="0071143B" w:rsidRPr="0071143B">
              <w:rPr>
                <w:color w:val="000000" w:themeColor="text1"/>
              </w:rPr>
              <w:t>të</w:t>
            </w:r>
            <w:r w:rsidRPr="0071143B">
              <w:rPr>
                <w:color w:val="000000" w:themeColor="text1"/>
              </w:rPr>
              <w:t xml:space="preserve"> zjarrfikësve dhe a janë të përshtatshme?</w:t>
            </w:r>
          </w:p>
        </w:tc>
        <w:tc>
          <w:tcPr>
            <w:tcW w:w="1170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E4432B" w:rsidRDefault="00E4432B" w:rsidP="00AC3E27">
            <w:pPr>
              <w:rPr>
                <w:b/>
                <w:color w:val="0070C0"/>
              </w:rPr>
            </w:pPr>
          </w:p>
        </w:tc>
      </w:tr>
      <w:tr w:rsidR="0071143B" w:rsidTr="00E4432B">
        <w:tc>
          <w:tcPr>
            <w:tcW w:w="7105" w:type="dxa"/>
          </w:tcPr>
          <w:p w:rsidR="0071143B" w:rsidRPr="0071143B" w:rsidRDefault="0071143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janë të servisueshme dhe të servisuara rregullisht pajisjet e zjarrfikësve?</w:t>
            </w:r>
          </w:p>
        </w:tc>
        <w:tc>
          <w:tcPr>
            <w:tcW w:w="1170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</w:tr>
      <w:tr w:rsidR="0071143B" w:rsidTr="00E4432B">
        <w:tc>
          <w:tcPr>
            <w:tcW w:w="7105" w:type="dxa"/>
          </w:tcPr>
          <w:p w:rsidR="0071143B" w:rsidRPr="0071143B" w:rsidRDefault="0071143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janë lehtësisht të aksesueshme pajisjet zjarrfikëse?</w:t>
            </w:r>
          </w:p>
        </w:tc>
        <w:tc>
          <w:tcPr>
            <w:tcW w:w="1170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</w:tr>
      <w:tr w:rsidR="0071143B" w:rsidTr="00E4432B">
        <w:tc>
          <w:tcPr>
            <w:tcW w:w="7105" w:type="dxa"/>
          </w:tcPr>
          <w:p w:rsidR="0071143B" w:rsidRPr="0071143B" w:rsidRDefault="0071143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ka plane emergjence për arratisjeje?</w:t>
            </w:r>
          </w:p>
        </w:tc>
        <w:tc>
          <w:tcPr>
            <w:tcW w:w="1170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</w:tr>
      <w:tr w:rsidR="0071143B" w:rsidTr="00E4432B">
        <w:tc>
          <w:tcPr>
            <w:tcW w:w="7105" w:type="dxa"/>
          </w:tcPr>
          <w:p w:rsidR="0071143B" w:rsidRPr="0071143B" w:rsidRDefault="0071143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janë të shënuara rrugët e arratisjes?</w:t>
            </w:r>
          </w:p>
        </w:tc>
        <w:tc>
          <w:tcPr>
            <w:tcW w:w="1170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</w:tr>
      <w:tr w:rsidR="0071143B" w:rsidTr="00E4432B">
        <w:tc>
          <w:tcPr>
            <w:tcW w:w="7105" w:type="dxa"/>
          </w:tcPr>
          <w:p w:rsidR="0071143B" w:rsidRPr="0071143B" w:rsidRDefault="0071143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ka alarme zjarri?</w:t>
            </w:r>
          </w:p>
        </w:tc>
        <w:tc>
          <w:tcPr>
            <w:tcW w:w="1170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</w:tr>
      <w:tr w:rsidR="0071143B" w:rsidTr="00E4432B">
        <w:tc>
          <w:tcPr>
            <w:tcW w:w="7105" w:type="dxa"/>
          </w:tcPr>
          <w:p w:rsidR="0071143B" w:rsidRPr="0071143B" w:rsidRDefault="0071143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kryhen stërvitjet për shuarjen e zjarrit dhe alarmit?</w:t>
            </w:r>
          </w:p>
        </w:tc>
        <w:tc>
          <w:tcPr>
            <w:tcW w:w="1170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</w:tr>
      <w:tr w:rsidR="0071143B" w:rsidTr="00E4432B">
        <w:tc>
          <w:tcPr>
            <w:tcW w:w="7105" w:type="dxa"/>
          </w:tcPr>
          <w:p w:rsidR="0071143B" w:rsidRPr="0071143B" w:rsidRDefault="0071143B" w:rsidP="00AC3E27">
            <w:pPr>
              <w:rPr>
                <w:color w:val="000000" w:themeColor="text1"/>
              </w:rPr>
            </w:pPr>
            <w:r w:rsidRPr="0071143B">
              <w:rPr>
                <w:color w:val="000000" w:themeColor="text1"/>
              </w:rPr>
              <w:t>A ofrohet trajnim për shuarjen e zjarrit?</w:t>
            </w:r>
          </w:p>
        </w:tc>
        <w:tc>
          <w:tcPr>
            <w:tcW w:w="1170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71143B" w:rsidRDefault="0071143B" w:rsidP="00AC3E27">
            <w:pPr>
              <w:rPr>
                <w:b/>
                <w:color w:val="0070C0"/>
              </w:rPr>
            </w:pPr>
          </w:p>
        </w:tc>
      </w:tr>
    </w:tbl>
    <w:p w:rsidR="00E4432B" w:rsidRDefault="00E4432B" w:rsidP="00AC3E27">
      <w:pPr>
        <w:rPr>
          <w:b/>
          <w:color w:val="0070C0"/>
        </w:rPr>
      </w:pPr>
    </w:p>
    <w:p w:rsidR="00E4432B" w:rsidRDefault="00E4432B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Default="00FF5907" w:rsidP="00AC3E27">
      <w:pPr>
        <w:rPr>
          <w:b/>
          <w:color w:val="0070C0"/>
        </w:rPr>
      </w:pPr>
    </w:p>
    <w:p w:rsidR="00FF5907" w:rsidRPr="00F96C04" w:rsidRDefault="00FF5907" w:rsidP="00AC3E27">
      <w:pPr>
        <w:rPr>
          <w:b/>
          <w:color w:val="0070C0"/>
        </w:rPr>
      </w:pPr>
    </w:p>
    <w:p w:rsidR="00F96C04" w:rsidRDefault="0071143B" w:rsidP="00AC3E27">
      <w:pPr>
        <w:rPr>
          <w:b/>
          <w:color w:val="0070C0"/>
        </w:rPr>
      </w:pPr>
      <w:r w:rsidRPr="0071143B">
        <w:rPr>
          <w:b/>
          <w:color w:val="0070C0"/>
        </w:rPr>
        <w:lastRenderedPageBreak/>
        <w:t>PJESA II: SHEMBUJ TË MASAVE PARANDALUESE QË MUNDË TË NDËRMIRREN PËR REDUKTIMIN E RREZIKUT</w:t>
      </w:r>
    </w:p>
    <w:p w:rsidR="0071143B" w:rsidRDefault="0071143B" w:rsidP="00AC3E27">
      <w:pPr>
        <w:rPr>
          <w:b/>
          <w:color w:val="0070C0"/>
        </w:rPr>
      </w:pPr>
    </w:p>
    <w:p w:rsidR="0071143B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>Ruajtja e duhur e substancave të djegshme  (p.sh., jo tejkalimi i temperaturave maksimale të ruajtjes).</w:t>
      </w:r>
    </w:p>
    <w:p w:rsidR="0071143B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>Ndarja e substancave të djegshme.</w:t>
      </w:r>
    </w:p>
    <w:p w:rsidR="0071143B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>Parandalimi ose eliminimi i burimeve të ndezjes (përfshirë ndalimin e pirjes së duhanit).</w:t>
      </w:r>
    </w:p>
    <w:p w:rsidR="0071143B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>Sigurimi i Fletëve të të Dhënave të Sigurisë Materiale për të gjitha substancat e ndezshme.</w:t>
      </w:r>
    </w:p>
    <w:p w:rsidR="0071143B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>Duhet rrethuar çdo zonë rrezikshme.</w:t>
      </w:r>
    </w:p>
    <w:p w:rsidR="0071143B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>Duhet siguruar që lejet e duhura për punë me përdorimin e një flakë të hapur janë të vendosura.</w:t>
      </w:r>
    </w:p>
    <w:p w:rsidR="0071143B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>Sigurimi i aparateve për fikjen e zjarrit.</w:t>
      </w:r>
    </w:p>
    <w:p w:rsidR="0071143B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 xml:space="preserve">Sigurimi që pajisjet elektrike të kontrollohen rregullisht. </w:t>
      </w:r>
    </w:p>
    <w:p w:rsidR="0004651A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>Sigurimi i zgjedhjes së duhur të</w:t>
      </w:r>
      <w:r w:rsidR="0004651A" w:rsidRPr="0004651A">
        <w:t xml:space="preserve"> pajisjeve të ndriçimit</w:t>
      </w:r>
      <w:r w:rsidRPr="0004651A">
        <w:t>.</w:t>
      </w:r>
    </w:p>
    <w:p w:rsidR="0071143B" w:rsidRPr="0004651A" w:rsidRDefault="0071143B" w:rsidP="0004651A">
      <w:pPr>
        <w:pStyle w:val="ListParagraph"/>
        <w:numPr>
          <w:ilvl w:val="0"/>
          <w:numId w:val="4"/>
        </w:numPr>
      </w:pPr>
      <w:r w:rsidRPr="0004651A">
        <w:t>Kontrollimi dhe servisimi i rregullt i pajisjeve të zjarrfikësve.</w:t>
      </w:r>
    </w:p>
    <w:p w:rsidR="0004651A" w:rsidRPr="0004651A" w:rsidRDefault="0004651A" w:rsidP="0004651A">
      <w:pPr>
        <w:pStyle w:val="ListParagraph"/>
        <w:numPr>
          <w:ilvl w:val="0"/>
          <w:numId w:val="4"/>
        </w:numPr>
      </w:pPr>
      <w:r w:rsidRPr="0004651A">
        <w:t>Instalimi i pajisjeve të alarmit të zjarrit.</w:t>
      </w:r>
    </w:p>
    <w:p w:rsidR="0004651A" w:rsidRPr="0004651A" w:rsidRDefault="0004651A" w:rsidP="0004651A">
      <w:pPr>
        <w:pStyle w:val="ListParagraph"/>
        <w:numPr>
          <w:ilvl w:val="0"/>
          <w:numId w:val="4"/>
        </w:numPr>
      </w:pPr>
      <w:r w:rsidRPr="0004651A">
        <w:t>Shënimi i rrugëve të shpëtimit, mbajtja e pastër e rrugëve të shpëtimit.</w:t>
      </w:r>
    </w:p>
    <w:p w:rsidR="0004651A" w:rsidRPr="0004651A" w:rsidRDefault="0004651A" w:rsidP="0004651A">
      <w:pPr>
        <w:pStyle w:val="ListParagraph"/>
        <w:numPr>
          <w:ilvl w:val="0"/>
          <w:numId w:val="4"/>
        </w:numPr>
      </w:pPr>
      <w:r w:rsidRPr="0004651A">
        <w:t>Sigurimi i trajnimeve për punonjësit.</w:t>
      </w:r>
    </w:p>
    <w:p w:rsidR="0004651A" w:rsidRDefault="0004651A" w:rsidP="0004651A">
      <w:pPr>
        <w:pStyle w:val="ListParagraph"/>
        <w:numPr>
          <w:ilvl w:val="0"/>
          <w:numId w:val="4"/>
        </w:numPr>
      </w:pPr>
      <w:r w:rsidRPr="0004651A">
        <w:t>Kryerja e stërvitjeve emergjente</w:t>
      </w:r>
    </w:p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B26FB9" w:rsidRDefault="00B26FB9" w:rsidP="00B26FB9"/>
    <w:p w:rsidR="00FF5907" w:rsidRDefault="00FF5907" w:rsidP="00B26FB9"/>
    <w:p w:rsidR="00FF5907" w:rsidRDefault="00FF5907" w:rsidP="00B26FB9"/>
    <w:p w:rsidR="00FF5907" w:rsidRDefault="00FF5907" w:rsidP="00B26FB9"/>
    <w:p w:rsidR="00FF5907" w:rsidRDefault="00FF5907" w:rsidP="00B26FB9"/>
    <w:p w:rsidR="00FF5907" w:rsidRDefault="00FF5907" w:rsidP="00B26FB9">
      <w:bookmarkStart w:id="0" w:name="_GoBack"/>
      <w:bookmarkEnd w:id="0"/>
    </w:p>
    <w:p w:rsidR="00B26FB9" w:rsidRDefault="00B26FB9" w:rsidP="00B26FB9"/>
    <w:p w:rsidR="00B26FB9" w:rsidRDefault="00B26FB9" w:rsidP="00B26FB9">
      <w:pPr>
        <w:rPr>
          <w:b/>
          <w:color w:val="0070C0"/>
        </w:rPr>
      </w:pPr>
      <w:r w:rsidRPr="00B26FB9">
        <w:rPr>
          <w:b/>
          <w:color w:val="0070C0"/>
        </w:rPr>
        <w:lastRenderedPageBreak/>
        <w:t>PJESA III: SHËNONI GJETJET DHE REKOMANDIMET TUAJ</w:t>
      </w:r>
      <w:r w:rsidR="003519A2">
        <w:rPr>
          <w:b/>
          <w:color w:val="0070C0"/>
        </w:rPr>
        <w:t>A</w:t>
      </w:r>
    </w:p>
    <w:p w:rsidR="00B26FB9" w:rsidRDefault="00B26FB9" w:rsidP="00B26FB9">
      <w:pPr>
        <w:rPr>
          <w:b/>
          <w:color w:val="0070C0"/>
        </w:rPr>
      </w:pPr>
    </w:p>
    <w:tbl>
      <w:tblPr>
        <w:tblW w:w="11196" w:type="dxa"/>
        <w:tblInd w:w="-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6"/>
      </w:tblGrid>
      <w:tr w:rsidR="00B26FB9" w:rsidTr="00B26FB9">
        <w:trPr>
          <w:trHeight w:val="12372"/>
        </w:trPr>
        <w:tc>
          <w:tcPr>
            <w:tcW w:w="11196" w:type="dxa"/>
          </w:tcPr>
          <w:p w:rsidR="00B26FB9" w:rsidRPr="00B26FB9" w:rsidRDefault="00B26FB9" w:rsidP="00B26FB9">
            <w:pPr>
              <w:ind w:left="972"/>
              <w:rPr>
                <w:b/>
                <w:color w:val="0070C0"/>
              </w:rPr>
            </w:pPr>
          </w:p>
          <w:p w:rsidR="00B26FB9" w:rsidRDefault="00B26FB9" w:rsidP="00B26FB9">
            <w:pPr>
              <w:ind w:left="972"/>
            </w:pPr>
          </w:p>
          <w:p w:rsidR="00B26FB9" w:rsidRDefault="00B26FB9" w:rsidP="00B26FB9">
            <w:pPr>
              <w:ind w:left="972"/>
            </w:pPr>
          </w:p>
          <w:p w:rsidR="00B26FB9" w:rsidRDefault="00B26FB9" w:rsidP="00B26FB9">
            <w:pPr>
              <w:ind w:left="972"/>
              <w:rPr>
                <w:b/>
                <w:color w:val="0070C0"/>
              </w:rPr>
            </w:pPr>
          </w:p>
        </w:tc>
      </w:tr>
    </w:tbl>
    <w:p w:rsidR="00B26FB9" w:rsidRPr="0004651A" w:rsidRDefault="00B26FB9" w:rsidP="00B26FB9">
      <w:pPr>
        <w:spacing w:after="160" w:line="259" w:lineRule="auto"/>
      </w:pPr>
    </w:p>
    <w:sectPr w:rsidR="00B26FB9" w:rsidRPr="0004651A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C0" w:rsidRDefault="001E1CC0" w:rsidP="00623E21">
      <w:r>
        <w:separator/>
      </w:r>
    </w:p>
  </w:endnote>
  <w:endnote w:type="continuationSeparator" w:id="0">
    <w:p w:rsidR="001E1CC0" w:rsidRDefault="001E1CC0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C0" w:rsidRDefault="001E1CC0" w:rsidP="00623E21">
      <w:r>
        <w:separator/>
      </w:r>
    </w:p>
  </w:footnote>
  <w:footnote w:type="continuationSeparator" w:id="0">
    <w:p w:rsidR="001E1CC0" w:rsidRDefault="001E1CC0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E4432B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1031875</wp:posOffset>
              </wp:positionV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4432B" w:rsidRPr="00E4432B" w:rsidRDefault="00E4432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E4432B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LISTA </w:t>
                              </w:r>
                              <w:r w:rsidR="00FF5907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E PËRGJITHSHME </w:t>
                              </w:r>
                              <w:r w:rsidRPr="00E4432B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KONTROLLUESE NR.5                                                                                                RREZIKU: ZJARRI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417.3pt;margin-top:81.25pt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4432B" w:rsidRPr="00E4432B" w:rsidRDefault="00E4432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 w:rsidRPr="00E4432B">
                          <w:rPr>
                            <w:b/>
                            <w:caps/>
                            <w:color w:val="FFFFFF" w:themeColor="background1"/>
                          </w:rPr>
                          <w:t xml:space="preserve">LISTA </w:t>
                        </w:r>
                        <w:r w:rsidR="00FF5907">
                          <w:rPr>
                            <w:b/>
                            <w:caps/>
                            <w:color w:val="FFFFFF" w:themeColor="background1"/>
                          </w:rPr>
                          <w:t xml:space="preserve">E PËRGJITHSHME </w:t>
                        </w:r>
                        <w:r w:rsidRPr="00E4432B">
                          <w:rPr>
                            <w:b/>
                            <w:caps/>
                            <w:color w:val="FFFFFF" w:themeColor="background1"/>
                          </w:rPr>
                          <w:t>KONTROLLUESE NR.5                                                                                                RREZIKU: ZJARRI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53F7F"/>
    <w:multiLevelType w:val="hybridMultilevel"/>
    <w:tmpl w:val="7946E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4651A"/>
    <w:rsid w:val="00071984"/>
    <w:rsid w:val="001D7124"/>
    <w:rsid w:val="001E1CC0"/>
    <w:rsid w:val="00222BE7"/>
    <w:rsid w:val="003519A2"/>
    <w:rsid w:val="00396289"/>
    <w:rsid w:val="00400077"/>
    <w:rsid w:val="00411AA6"/>
    <w:rsid w:val="00547F2A"/>
    <w:rsid w:val="00623E21"/>
    <w:rsid w:val="006C2A7A"/>
    <w:rsid w:val="0071143B"/>
    <w:rsid w:val="00755C14"/>
    <w:rsid w:val="00815E88"/>
    <w:rsid w:val="00840186"/>
    <w:rsid w:val="008C3FF8"/>
    <w:rsid w:val="008C52D7"/>
    <w:rsid w:val="009A379B"/>
    <w:rsid w:val="00A74126"/>
    <w:rsid w:val="00AC3E27"/>
    <w:rsid w:val="00B26FB9"/>
    <w:rsid w:val="00C57E4F"/>
    <w:rsid w:val="00C73F13"/>
    <w:rsid w:val="00E36962"/>
    <w:rsid w:val="00E4432B"/>
    <w:rsid w:val="00F11006"/>
    <w:rsid w:val="00F96C04"/>
    <w:rsid w:val="00FC3358"/>
    <w:rsid w:val="00FC411A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E088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312CA-1065-4F29-83A5-FB9F6C9E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NR.5                                                                                                RREZIKU: ZJARRI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 PËRGJITHSHME KONTROLLUESE NR.5                                                                                                RREZIKU: ZJARRI</dc:title>
  <dc:subject/>
  <dc:creator>Dorentina Arifi</dc:creator>
  <cp:keywords/>
  <dc:description/>
  <cp:lastModifiedBy>Petrit S. Reka</cp:lastModifiedBy>
  <cp:revision>3</cp:revision>
  <dcterms:created xsi:type="dcterms:W3CDTF">2023-11-24T09:54:00Z</dcterms:created>
  <dcterms:modified xsi:type="dcterms:W3CDTF">2023-11-24T12:39:00Z</dcterms:modified>
</cp:coreProperties>
</file>