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840186" w:rsidRDefault="00840186" w:rsidP="00AC3E27">
      <w:pPr>
        <w:rPr>
          <w:b/>
        </w:rPr>
      </w:pPr>
    </w:p>
    <w:p w:rsidR="00FC3358" w:rsidRDefault="00E36962" w:rsidP="00FC3358">
      <w:pPr>
        <w:rPr>
          <w:i/>
        </w:rPr>
      </w:pPr>
      <w:r w:rsidRPr="001E00C7">
        <w:rPr>
          <w:i/>
        </w:rPr>
        <w:t>Ky mjet ka për q</w:t>
      </w:r>
      <w:r w:rsidR="00FC3358"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 w:rsidR="00FC3358"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 w:rsidR="00FC3358">
        <w:rPr>
          <w:i/>
        </w:rPr>
        <w:t>e</w:t>
      </w:r>
      <w:r w:rsidRPr="001E00C7">
        <w:rPr>
          <w:i/>
        </w:rPr>
        <w:t>se</w:t>
      </w:r>
      <w:r w:rsidR="00FC3358">
        <w:rPr>
          <w:i/>
        </w:rPr>
        <w:t xml:space="preserve"> (shembuj), gjatë p</w:t>
      </w:r>
      <w:r w:rsidR="00C8641C">
        <w:rPr>
          <w:i/>
        </w:rPr>
        <w:t>rocesit të vlerësimit të riskut.</w:t>
      </w:r>
    </w:p>
    <w:p w:rsidR="00FC3358" w:rsidRPr="001E00C7" w:rsidRDefault="00E36962" w:rsidP="00FC3358">
      <w:pPr>
        <w:rPr>
          <w:i/>
        </w:rPr>
      </w:pPr>
      <w:r>
        <w:rPr>
          <w:i/>
        </w:rPr>
        <w:t xml:space="preserve">Referuar nga Agjencia Europiane për </w:t>
      </w:r>
      <w:r w:rsidR="00FC3358">
        <w:rPr>
          <w:i/>
        </w:rPr>
        <w:t>Siguri dhe Shëndetin</w:t>
      </w:r>
      <w:r>
        <w:rPr>
          <w:i/>
        </w:rPr>
        <w:t xml:space="preserve"> në Punë</w:t>
      </w:r>
      <w:r w:rsidR="00FC3358">
        <w:rPr>
          <w:i/>
        </w:rPr>
        <w:t xml:space="preserve">  (</w:t>
      </w:r>
      <w:hyperlink r:id="rId9" w:history="1">
        <w:r w:rsidR="00FC3358" w:rsidRPr="00283378">
          <w:rPr>
            <w:rStyle w:val="Hyperlink"/>
            <w:i/>
          </w:rPr>
          <w:t>https://osha.europa.eu/en</w:t>
        </w:r>
      </w:hyperlink>
      <w:r w:rsidR="00FC3358">
        <w:rPr>
          <w:i/>
        </w:rPr>
        <w:t>)</w:t>
      </w:r>
      <w:r>
        <w:rPr>
          <w:i/>
        </w:rPr>
        <w:t>.</w:t>
      </w:r>
      <w:r w:rsidR="00FC3358">
        <w:rPr>
          <w:i/>
        </w:rPr>
        <w:t xml:space="preserve"> </w:t>
      </w:r>
    </w:p>
    <w:p w:rsidR="00E36962" w:rsidRDefault="00E36962" w:rsidP="00AC3E27">
      <w:pPr>
        <w:rPr>
          <w:b/>
          <w:color w:val="0070C0"/>
        </w:rPr>
      </w:pPr>
    </w:p>
    <w:p w:rsidR="00AC3E27" w:rsidRPr="00F96C04" w:rsidRDefault="00F96C04" w:rsidP="00AC3E27">
      <w:pPr>
        <w:rPr>
          <w:b/>
          <w:color w:val="0070C0"/>
        </w:rPr>
      </w:pPr>
      <w:r w:rsidRPr="00F96C04">
        <w:rPr>
          <w:b/>
          <w:color w:val="0070C0"/>
        </w:rPr>
        <w:t>PJESA I</w:t>
      </w:r>
      <w:r w:rsidR="00F11006">
        <w:rPr>
          <w:b/>
          <w:color w:val="0070C0"/>
        </w:rPr>
        <w:t>: A EK</w:t>
      </w:r>
      <w:r w:rsidR="008C3FF8">
        <w:rPr>
          <w:b/>
          <w:color w:val="0070C0"/>
        </w:rPr>
        <w:t>ZISTON RREZ</w:t>
      </w:r>
      <w:r w:rsidR="00AC3E27" w:rsidRPr="00F96C04">
        <w:rPr>
          <w:b/>
          <w:color w:val="0070C0"/>
        </w:rPr>
        <w:t>IKU NË VENDIN E PUNËS</w:t>
      </w:r>
    </w:p>
    <w:p w:rsidR="00F96C04" w:rsidRDefault="00F96C04" w:rsidP="00AC3E2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170"/>
        <w:gridCol w:w="1165"/>
      </w:tblGrid>
      <w:tr w:rsidR="00C8641C" w:rsidTr="00C8641C">
        <w:tc>
          <w:tcPr>
            <w:tcW w:w="7015" w:type="dxa"/>
          </w:tcPr>
          <w:p w:rsidR="00C8641C" w:rsidRPr="00C8641C" w:rsidRDefault="00C8641C" w:rsidP="00AC3E27">
            <w:pPr>
              <w:rPr>
                <w:b/>
                <w:color w:val="0070C0"/>
              </w:rPr>
            </w:pPr>
            <w:r w:rsidRPr="00C8641C">
              <w:rPr>
                <w:b/>
                <w:color w:val="0070C0"/>
              </w:rPr>
              <w:t>PYETJE</w:t>
            </w:r>
          </w:p>
        </w:tc>
        <w:tc>
          <w:tcPr>
            <w:tcW w:w="1170" w:type="dxa"/>
          </w:tcPr>
          <w:p w:rsidR="00C8641C" w:rsidRPr="00C8641C" w:rsidRDefault="00C8641C" w:rsidP="00AC3E27">
            <w:pPr>
              <w:rPr>
                <w:b/>
                <w:color w:val="0070C0"/>
              </w:rPr>
            </w:pPr>
            <w:r w:rsidRPr="00C8641C">
              <w:rPr>
                <w:b/>
                <w:color w:val="0070C0"/>
              </w:rPr>
              <w:t>PO</w:t>
            </w:r>
          </w:p>
        </w:tc>
        <w:tc>
          <w:tcPr>
            <w:tcW w:w="1165" w:type="dxa"/>
          </w:tcPr>
          <w:p w:rsidR="00C8641C" w:rsidRPr="00C8641C" w:rsidRDefault="00C8641C" w:rsidP="00AC3E27">
            <w:pPr>
              <w:rPr>
                <w:b/>
                <w:color w:val="0070C0"/>
              </w:rPr>
            </w:pPr>
            <w:r w:rsidRPr="00C8641C">
              <w:rPr>
                <w:b/>
                <w:color w:val="0070C0"/>
              </w:rPr>
              <w:t>JO</w:t>
            </w:r>
          </w:p>
        </w:tc>
      </w:tr>
      <w:tr w:rsidR="00C8641C" w:rsidTr="00C8641C">
        <w:tc>
          <w:tcPr>
            <w:tcW w:w="7015" w:type="dxa"/>
          </w:tcPr>
          <w:p w:rsidR="00C8641C" w:rsidRPr="00D010A4" w:rsidRDefault="00C8641C" w:rsidP="00AC3E27">
            <w:r w:rsidRPr="00D010A4">
              <w:t>A mjafton ndriçimi në vendin e punës për të kryer detyrat me efikasitet dhe saktësi?</w:t>
            </w:r>
          </w:p>
        </w:tc>
        <w:tc>
          <w:tcPr>
            <w:tcW w:w="1170" w:type="dxa"/>
          </w:tcPr>
          <w:p w:rsidR="00C8641C" w:rsidRDefault="00C8641C" w:rsidP="00AC3E27">
            <w:pPr>
              <w:rPr>
                <w:b/>
              </w:rPr>
            </w:pPr>
          </w:p>
        </w:tc>
        <w:tc>
          <w:tcPr>
            <w:tcW w:w="1165" w:type="dxa"/>
          </w:tcPr>
          <w:p w:rsidR="00C8641C" w:rsidRDefault="00C8641C" w:rsidP="00AC3E27">
            <w:pPr>
              <w:rPr>
                <w:b/>
              </w:rPr>
            </w:pPr>
          </w:p>
        </w:tc>
      </w:tr>
      <w:tr w:rsidR="00C8641C" w:rsidTr="00C8641C">
        <w:tc>
          <w:tcPr>
            <w:tcW w:w="7015" w:type="dxa"/>
          </w:tcPr>
          <w:p w:rsidR="00C8641C" w:rsidRPr="00D010A4" w:rsidRDefault="00C8641C" w:rsidP="00AC3E27">
            <w:r w:rsidRPr="00D010A4">
              <w:t>A ka hije të dukshme në zonën e detyrës që mund të ndikojnë në efikasitetin dhe saktësinë e punës?</w:t>
            </w:r>
          </w:p>
        </w:tc>
        <w:tc>
          <w:tcPr>
            <w:tcW w:w="1170" w:type="dxa"/>
          </w:tcPr>
          <w:p w:rsidR="00C8641C" w:rsidRDefault="00C8641C" w:rsidP="00AC3E27">
            <w:pPr>
              <w:rPr>
                <w:b/>
              </w:rPr>
            </w:pPr>
          </w:p>
        </w:tc>
        <w:tc>
          <w:tcPr>
            <w:tcW w:w="1165" w:type="dxa"/>
          </w:tcPr>
          <w:p w:rsidR="00C8641C" w:rsidRDefault="00C8641C" w:rsidP="00AC3E27">
            <w:pPr>
              <w:rPr>
                <w:b/>
              </w:rPr>
            </w:pPr>
          </w:p>
        </w:tc>
      </w:tr>
      <w:tr w:rsidR="00C8641C" w:rsidTr="00C8641C">
        <w:tc>
          <w:tcPr>
            <w:tcW w:w="7015" w:type="dxa"/>
          </w:tcPr>
          <w:p w:rsidR="00C8641C" w:rsidRPr="00D010A4" w:rsidRDefault="00C8641C" w:rsidP="00AC3E27">
            <w:r w:rsidRPr="00D010A4">
              <w:t>A është ndriçimi i zonave të qarkullimit, korridoreve, shkallëve, dhomave të magazinimit, etj., i mjaftueshëm për të lëvizur të sigurt dhe për të vërejtur ndonjë pengesë?</w:t>
            </w:r>
          </w:p>
        </w:tc>
        <w:tc>
          <w:tcPr>
            <w:tcW w:w="1170" w:type="dxa"/>
          </w:tcPr>
          <w:p w:rsidR="00C8641C" w:rsidRDefault="00C8641C" w:rsidP="00AC3E27">
            <w:pPr>
              <w:rPr>
                <w:b/>
              </w:rPr>
            </w:pPr>
          </w:p>
        </w:tc>
        <w:tc>
          <w:tcPr>
            <w:tcW w:w="1165" w:type="dxa"/>
          </w:tcPr>
          <w:p w:rsidR="00C8641C" w:rsidRDefault="00C8641C" w:rsidP="00AC3E27">
            <w:pPr>
              <w:rPr>
                <w:b/>
              </w:rPr>
            </w:pPr>
          </w:p>
        </w:tc>
      </w:tr>
      <w:tr w:rsidR="00C8641C" w:rsidTr="00C8641C">
        <w:tc>
          <w:tcPr>
            <w:tcW w:w="7015" w:type="dxa"/>
          </w:tcPr>
          <w:p w:rsidR="00C8641C" w:rsidRPr="00D010A4" w:rsidRDefault="00C8641C" w:rsidP="00AC3E27">
            <w:r w:rsidRPr="00D010A4">
              <w:t>A mundet që burimet/sipërfaqet e ndritshme të dëmtojnë vizionin e objekteve të punëtorëve?</w:t>
            </w:r>
          </w:p>
        </w:tc>
        <w:tc>
          <w:tcPr>
            <w:tcW w:w="1170" w:type="dxa"/>
          </w:tcPr>
          <w:p w:rsidR="00C8641C" w:rsidRDefault="00C8641C" w:rsidP="00AC3E27">
            <w:pPr>
              <w:rPr>
                <w:b/>
              </w:rPr>
            </w:pPr>
          </w:p>
        </w:tc>
        <w:tc>
          <w:tcPr>
            <w:tcW w:w="1165" w:type="dxa"/>
          </w:tcPr>
          <w:p w:rsidR="00C8641C" w:rsidRDefault="00C8641C" w:rsidP="00AC3E27">
            <w:pPr>
              <w:rPr>
                <w:b/>
              </w:rPr>
            </w:pPr>
          </w:p>
        </w:tc>
      </w:tr>
      <w:tr w:rsidR="00C8641C" w:rsidTr="00C8641C">
        <w:tc>
          <w:tcPr>
            <w:tcW w:w="7015" w:type="dxa"/>
          </w:tcPr>
          <w:p w:rsidR="00C8641C" w:rsidRPr="00D010A4" w:rsidRDefault="00C8641C" w:rsidP="00AC3E27">
            <w:r w:rsidRPr="00D010A4">
              <w:t>A ka ndonjë ankesë nga punëtorët në lidhje me shikueshmërinë e dobët, shkëlqimin ose ndriçimin e papërshtatshëm në vendin e punës?</w:t>
            </w:r>
          </w:p>
        </w:tc>
        <w:tc>
          <w:tcPr>
            <w:tcW w:w="1170" w:type="dxa"/>
          </w:tcPr>
          <w:p w:rsidR="00C8641C" w:rsidRDefault="00C8641C" w:rsidP="00AC3E27">
            <w:pPr>
              <w:rPr>
                <w:b/>
              </w:rPr>
            </w:pPr>
          </w:p>
        </w:tc>
        <w:tc>
          <w:tcPr>
            <w:tcW w:w="1165" w:type="dxa"/>
          </w:tcPr>
          <w:p w:rsidR="00C8641C" w:rsidRDefault="00C8641C" w:rsidP="00AC3E27">
            <w:pPr>
              <w:rPr>
                <w:b/>
              </w:rPr>
            </w:pPr>
          </w:p>
        </w:tc>
      </w:tr>
      <w:tr w:rsidR="00C8641C" w:rsidTr="00C8641C">
        <w:tc>
          <w:tcPr>
            <w:tcW w:w="7015" w:type="dxa"/>
          </w:tcPr>
          <w:p w:rsidR="00C8641C" w:rsidRPr="00D010A4" w:rsidRDefault="00C8641C" w:rsidP="00AC3E27">
            <w:r w:rsidRPr="00D010A4">
              <w:t>A ka kontraste të tepërta në fushën e shikimit që mund të rezultojë në lodhje ose ripërshtatje të vazhdueshme të syve?</w:t>
            </w:r>
          </w:p>
        </w:tc>
        <w:tc>
          <w:tcPr>
            <w:tcW w:w="1170" w:type="dxa"/>
          </w:tcPr>
          <w:p w:rsidR="00C8641C" w:rsidRDefault="00C8641C" w:rsidP="00AC3E27">
            <w:pPr>
              <w:rPr>
                <w:b/>
              </w:rPr>
            </w:pPr>
          </w:p>
        </w:tc>
        <w:tc>
          <w:tcPr>
            <w:tcW w:w="1165" w:type="dxa"/>
          </w:tcPr>
          <w:p w:rsidR="00C8641C" w:rsidRDefault="00C8641C" w:rsidP="00AC3E27">
            <w:pPr>
              <w:rPr>
                <w:b/>
              </w:rPr>
            </w:pPr>
          </w:p>
        </w:tc>
      </w:tr>
      <w:tr w:rsidR="00C8641C" w:rsidTr="00C8641C">
        <w:tc>
          <w:tcPr>
            <w:tcW w:w="7015" w:type="dxa"/>
          </w:tcPr>
          <w:p w:rsidR="00C8641C" w:rsidRPr="00D010A4" w:rsidRDefault="00C8641C" w:rsidP="00C8641C">
            <w:r w:rsidRPr="00D010A4">
              <w:t>A ka reflektime në zonën e punës të cilat ndryshojnë dukshmërinë e detyrës?</w:t>
            </w:r>
          </w:p>
        </w:tc>
        <w:tc>
          <w:tcPr>
            <w:tcW w:w="1170" w:type="dxa"/>
          </w:tcPr>
          <w:p w:rsidR="00C8641C" w:rsidRDefault="00C8641C" w:rsidP="00AC3E27">
            <w:pPr>
              <w:rPr>
                <w:b/>
              </w:rPr>
            </w:pPr>
          </w:p>
        </w:tc>
        <w:tc>
          <w:tcPr>
            <w:tcW w:w="1165" w:type="dxa"/>
          </w:tcPr>
          <w:p w:rsidR="00C8641C" w:rsidRDefault="00C8641C" w:rsidP="00AC3E27">
            <w:pPr>
              <w:rPr>
                <w:b/>
              </w:rPr>
            </w:pPr>
          </w:p>
        </w:tc>
      </w:tr>
      <w:tr w:rsidR="00C8641C" w:rsidTr="00C8641C">
        <w:tc>
          <w:tcPr>
            <w:tcW w:w="7015" w:type="dxa"/>
          </w:tcPr>
          <w:p w:rsidR="00C8641C" w:rsidRPr="00D010A4" w:rsidRDefault="00C8641C" w:rsidP="00C8641C">
            <w:r w:rsidRPr="00D010A4">
              <w:t>A ka ndryshime të mëdha hapësinore në ndriçimin rreth zonës së punës që mund të çojë në stres vizual?</w:t>
            </w:r>
          </w:p>
        </w:tc>
        <w:tc>
          <w:tcPr>
            <w:tcW w:w="1170" w:type="dxa"/>
          </w:tcPr>
          <w:p w:rsidR="00C8641C" w:rsidRDefault="00C8641C" w:rsidP="00AC3E27">
            <w:pPr>
              <w:rPr>
                <w:b/>
              </w:rPr>
            </w:pPr>
          </w:p>
        </w:tc>
        <w:tc>
          <w:tcPr>
            <w:tcW w:w="1165" w:type="dxa"/>
          </w:tcPr>
          <w:p w:rsidR="00C8641C" w:rsidRDefault="00C8641C" w:rsidP="00AC3E27">
            <w:pPr>
              <w:rPr>
                <w:b/>
              </w:rPr>
            </w:pPr>
          </w:p>
        </w:tc>
      </w:tr>
      <w:tr w:rsidR="00C8641C" w:rsidTr="00C8641C">
        <w:tc>
          <w:tcPr>
            <w:tcW w:w="7015" w:type="dxa"/>
          </w:tcPr>
          <w:p w:rsidR="00C8641C" w:rsidRPr="00D010A4" w:rsidRDefault="00C8641C" w:rsidP="00C8641C">
            <w:r w:rsidRPr="00D010A4">
              <w:t>A janë të natyrshme ngjyrat e objekteve dhe të lëkurës, në mjedisin e punës, nën ndriçimin artificial ekzistues?</w:t>
            </w:r>
          </w:p>
        </w:tc>
        <w:tc>
          <w:tcPr>
            <w:tcW w:w="1170" w:type="dxa"/>
          </w:tcPr>
          <w:p w:rsidR="00C8641C" w:rsidRDefault="00C8641C" w:rsidP="00AC3E27">
            <w:pPr>
              <w:rPr>
                <w:b/>
              </w:rPr>
            </w:pPr>
          </w:p>
        </w:tc>
        <w:tc>
          <w:tcPr>
            <w:tcW w:w="1165" w:type="dxa"/>
          </w:tcPr>
          <w:p w:rsidR="00C8641C" w:rsidRDefault="00C8641C" w:rsidP="00AC3E27">
            <w:pPr>
              <w:rPr>
                <w:b/>
              </w:rPr>
            </w:pPr>
          </w:p>
        </w:tc>
      </w:tr>
      <w:tr w:rsidR="00C8641C" w:rsidTr="00C8641C">
        <w:tc>
          <w:tcPr>
            <w:tcW w:w="7015" w:type="dxa"/>
          </w:tcPr>
          <w:p w:rsidR="00C8641C" w:rsidRPr="00D010A4" w:rsidRDefault="00C8641C" w:rsidP="00C8641C">
            <w:r w:rsidRPr="00D010A4">
              <w:t>A dallohen ngjyrat e sigurisë nën ndriçimin artificial ekzistues?</w:t>
            </w:r>
          </w:p>
        </w:tc>
        <w:tc>
          <w:tcPr>
            <w:tcW w:w="1170" w:type="dxa"/>
          </w:tcPr>
          <w:p w:rsidR="00C8641C" w:rsidRDefault="00C8641C" w:rsidP="00AC3E27">
            <w:pPr>
              <w:rPr>
                <w:b/>
              </w:rPr>
            </w:pPr>
          </w:p>
        </w:tc>
        <w:tc>
          <w:tcPr>
            <w:tcW w:w="1165" w:type="dxa"/>
          </w:tcPr>
          <w:p w:rsidR="00C8641C" w:rsidRDefault="00C8641C" w:rsidP="00AC3E27">
            <w:pPr>
              <w:rPr>
                <w:b/>
              </w:rPr>
            </w:pPr>
          </w:p>
        </w:tc>
      </w:tr>
      <w:tr w:rsidR="00C8641C" w:rsidTr="00C8641C">
        <w:tc>
          <w:tcPr>
            <w:tcW w:w="7015" w:type="dxa"/>
          </w:tcPr>
          <w:p w:rsidR="00C8641C" w:rsidRPr="00D010A4" w:rsidRDefault="00C8641C" w:rsidP="00C8641C">
            <w:r w:rsidRPr="00D010A4">
              <w:t>A mund ta shohin punëtorët dridhjen e dritës?</w:t>
            </w:r>
          </w:p>
        </w:tc>
        <w:tc>
          <w:tcPr>
            <w:tcW w:w="1170" w:type="dxa"/>
          </w:tcPr>
          <w:p w:rsidR="00C8641C" w:rsidRDefault="00C8641C" w:rsidP="00AC3E27">
            <w:pPr>
              <w:rPr>
                <w:b/>
              </w:rPr>
            </w:pPr>
          </w:p>
        </w:tc>
        <w:tc>
          <w:tcPr>
            <w:tcW w:w="1165" w:type="dxa"/>
          </w:tcPr>
          <w:p w:rsidR="00C8641C" w:rsidRDefault="00C8641C" w:rsidP="00AC3E27">
            <w:pPr>
              <w:rPr>
                <w:b/>
              </w:rPr>
            </w:pPr>
          </w:p>
        </w:tc>
      </w:tr>
    </w:tbl>
    <w:p w:rsidR="00AC3E27" w:rsidRDefault="00AC3E27" w:rsidP="00755C14"/>
    <w:p w:rsidR="002A2D50" w:rsidRDefault="002A2D50" w:rsidP="00755C14"/>
    <w:p w:rsidR="002A2D50" w:rsidRDefault="002A2D50" w:rsidP="00755C14"/>
    <w:p w:rsidR="002A2D50" w:rsidRDefault="002A2D50" w:rsidP="00755C14"/>
    <w:p w:rsidR="002A2D50" w:rsidRDefault="002A2D50" w:rsidP="00755C14"/>
    <w:p w:rsidR="002A2D50" w:rsidRDefault="002A2D50" w:rsidP="00755C14"/>
    <w:p w:rsidR="002A2D50" w:rsidRDefault="002A2D50" w:rsidP="00755C14"/>
    <w:p w:rsidR="002A2D50" w:rsidRDefault="002A2D50" w:rsidP="00755C14"/>
    <w:p w:rsidR="002A2D50" w:rsidRDefault="002A2D50" w:rsidP="00755C14"/>
    <w:p w:rsidR="002A2D50" w:rsidRDefault="002A2D50" w:rsidP="00755C14"/>
    <w:p w:rsidR="002A2D50" w:rsidRDefault="002A2D50" w:rsidP="00755C14"/>
    <w:p w:rsidR="002A2D50" w:rsidRDefault="002A2D50" w:rsidP="00755C14"/>
    <w:p w:rsidR="002A2D50" w:rsidRDefault="002A2D50" w:rsidP="00755C14"/>
    <w:p w:rsidR="00D010A4" w:rsidRDefault="00D010A4" w:rsidP="00755C14">
      <w:pPr>
        <w:rPr>
          <w:b/>
          <w:color w:val="0070C0"/>
        </w:rPr>
      </w:pPr>
      <w:r w:rsidRPr="00D010A4">
        <w:rPr>
          <w:b/>
          <w:color w:val="0070C0"/>
        </w:rPr>
        <w:lastRenderedPageBreak/>
        <w:t>PJESA II: SHEMBUJ TË MASAVA PARANDALUESE QË MUND TË NDERMIRREN PËR REDUKTIMIN E RREZIKUT</w:t>
      </w:r>
    </w:p>
    <w:p w:rsidR="00D010A4" w:rsidRDefault="00D010A4" w:rsidP="00755C14">
      <w:pPr>
        <w:rPr>
          <w:b/>
          <w:color w:val="0070C0"/>
        </w:rPr>
      </w:pPr>
    </w:p>
    <w:p w:rsidR="00D010A4" w:rsidRPr="00D010A4" w:rsidRDefault="00D010A4" w:rsidP="00D010A4">
      <w:pPr>
        <w:pStyle w:val="ListParagraph"/>
        <w:numPr>
          <w:ilvl w:val="0"/>
          <w:numId w:val="4"/>
        </w:numPr>
      </w:pPr>
      <w:r w:rsidRPr="00D010A4">
        <w:t>Matjet periodike të ndriçimit në zonën e detyrës dhe zonën përreth në vendin e punës.</w:t>
      </w:r>
    </w:p>
    <w:p w:rsidR="00D010A4" w:rsidRPr="00D010A4" w:rsidRDefault="00D010A4" w:rsidP="00D010A4">
      <w:pPr>
        <w:pStyle w:val="ListParagraph"/>
        <w:numPr>
          <w:ilvl w:val="0"/>
          <w:numId w:val="4"/>
        </w:numPr>
      </w:pPr>
      <w:r w:rsidRPr="00D010A4">
        <w:t>Matjet periodike të ndriçimit dhe uniformitetit të ndriçimit në zonat e qarkullimit, korridore, shkallë, etj.</w:t>
      </w:r>
    </w:p>
    <w:p w:rsidR="00D010A4" w:rsidRPr="00D010A4" w:rsidRDefault="00D010A4" w:rsidP="00D010A4">
      <w:pPr>
        <w:pStyle w:val="ListParagraph"/>
        <w:numPr>
          <w:ilvl w:val="0"/>
          <w:numId w:val="4"/>
        </w:numPr>
      </w:pPr>
      <w:r w:rsidRPr="00D010A4">
        <w:t>Pajtueshmëria me parimet e dizajnit të ndriçimit si rregullimet e vendit të punës, lloji dhe specifikimet e llambave (fuqia, ngjyra e dritës dhe faktori i paraqitjes së ngjyrave) dhe ngjyrat e sipërfaqes (reflektimi, ngjyra, mat ose shkëlqim).</w:t>
      </w:r>
    </w:p>
    <w:p w:rsidR="00D010A4" w:rsidRPr="00D010A4" w:rsidRDefault="00D010A4" w:rsidP="00D010A4">
      <w:pPr>
        <w:pStyle w:val="ListParagraph"/>
        <w:numPr>
          <w:ilvl w:val="0"/>
          <w:numId w:val="4"/>
        </w:numPr>
      </w:pPr>
      <w:r w:rsidRPr="00D010A4">
        <w:t>Përdorimi i ndriçimit shtesë lokal ose lokalizimi në vendin e punës ku nevojiten nivele të larta ndriçimi.</w:t>
      </w:r>
    </w:p>
    <w:p w:rsidR="00D010A4" w:rsidRPr="00D010A4" w:rsidRDefault="00D010A4" w:rsidP="00D010A4">
      <w:pPr>
        <w:pStyle w:val="ListParagraph"/>
        <w:numPr>
          <w:ilvl w:val="0"/>
          <w:numId w:val="4"/>
        </w:numPr>
      </w:pPr>
      <w:r w:rsidRPr="00D010A4">
        <w:t>Përdorimi ndriçimit indirekt dhe ndriçimit lokal për të eliminuar hijet në zonën e detyrave.</w:t>
      </w:r>
    </w:p>
    <w:p w:rsidR="00D010A4" w:rsidRPr="00D010A4" w:rsidRDefault="00D010A4" w:rsidP="00D010A4">
      <w:pPr>
        <w:pStyle w:val="ListParagraph"/>
        <w:numPr>
          <w:ilvl w:val="0"/>
          <w:numId w:val="4"/>
        </w:numPr>
      </w:pPr>
      <w:r w:rsidRPr="00D010A4">
        <w:t>Shmangia e sipërfaqeve me shkëlqim në vendin e punës (tavolina, mobilje të tjera, etj.).</w:t>
      </w:r>
    </w:p>
    <w:p w:rsidR="00D010A4" w:rsidRDefault="00D010A4" w:rsidP="00D010A4">
      <w:pPr>
        <w:pStyle w:val="ListParagraph"/>
        <w:numPr>
          <w:ilvl w:val="0"/>
          <w:numId w:val="4"/>
        </w:numPr>
      </w:pPr>
      <w:r w:rsidRPr="00D010A4">
        <w:t>Përdorimi periodik i një liste kontrolli ose kryerja e intervistave me punëtorët në lidhje me problemet me ndriçimin.</w:t>
      </w:r>
    </w:p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D010A4" w:rsidRDefault="00D010A4" w:rsidP="00D010A4"/>
    <w:p w:rsidR="00427504" w:rsidRDefault="00427504" w:rsidP="00D010A4"/>
    <w:p w:rsidR="002A2D50" w:rsidRDefault="002A2D50" w:rsidP="00D010A4"/>
    <w:p w:rsidR="002A2D50" w:rsidRDefault="002A2D50" w:rsidP="00D010A4"/>
    <w:p w:rsidR="002A2D50" w:rsidRDefault="002A2D50" w:rsidP="00D010A4">
      <w:bookmarkStart w:id="0" w:name="_GoBack"/>
      <w:bookmarkEnd w:id="0"/>
    </w:p>
    <w:p w:rsidR="00427504" w:rsidRDefault="00427504" w:rsidP="00D010A4"/>
    <w:p w:rsidR="00D010A4" w:rsidRDefault="00D010A4" w:rsidP="00D010A4">
      <w:pPr>
        <w:rPr>
          <w:b/>
          <w:color w:val="0070C0"/>
        </w:rPr>
      </w:pPr>
      <w:r w:rsidRPr="00D010A4">
        <w:rPr>
          <w:b/>
          <w:color w:val="0070C0"/>
        </w:rPr>
        <w:lastRenderedPageBreak/>
        <w:t>PJE</w:t>
      </w:r>
      <w:r>
        <w:rPr>
          <w:b/>
          <w:color w:val="0070C0"/>
        </w:rPr>
        <w:t>SA III: SHËNONI GJETJEN DHE REKO</w:t>
      </w:r>
      <w:r w:rsidRPr="00D010A4">
        <w:rPr>
          <w:b/>
          <w:color w:val="0070C0"/>
        </w:rPr>
        <w:t>MANDIMIN TUAJ</w:t>
      </w:r>
      <w:r w:rsidR="006A2AC4">
        <w:rPr>
          <w:b/>
          <w:color w:val="0070C0"/>
        </w:rPr>
        <w:t>A</w:t>
      </w:r>
    </w:p>
    <w:p w:rsidR="00D010A4" w:rsidRDefault="00D010A4" w:rsidP="00D010A4">
      <w:pPr>
        <w:rPr>
          <w:b/>
          <w:color w:val="0070C0"/>
        </w:rPr>
      </w:pPr>
    </w:p>
    <w:tbl>
      <w:tblPr>
        <w:tblW w:w="11448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8"/>
      </w:tblGrid>
      <w:tr w:rsidR="006A2AC4" w:rsidTr="006A2AC4">
        <w:trPr>
          <w:trHeight w:val="11820"/>
        </w:trPr>
        <w:tc>
          <w:tcPr>
            <w:tcW w:w="11448" w:type="dxa"/>
          </w:tcPr>
          <w:p w:rsidR="006A2AC4" w:rsidRDefault="006A2AC4" w:rsidP="00D010A4">
            <w:pPr>
              <w:rPr>
                <w:b/>
                <w:color w:val="0070C0"/>
              </w:rPr>
            </w:pPr>
          </w:p>
        </w:tc>
      </w:tr>
    </w:tbl>
    <w:p w:rsidR="00D010A4" w:rsidRPr="00D010A4" w:rsidRDefault="00D010A4" w:rsidP="00D010A4">
      <w:pPr>
        <w:rPr>
          <w:b/>
          <w:color w:val="0070C0"/>
        </w:rPr>
      </w:pPr>
    </w:p>
    <w:sectPr w:rsidR="00D010A4" w:rsidRPr="00D010A4" w:rsidSect="00623E21">
      <w:head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F39" w:rsidRDefault="003F7F39" w:rsidP="00623E21">
      <w:r>
        <w:separator/>
      </w:r>
    </w:p>
  </w:endnote>
  <w:endnote w:type="continuationSeparator" w:id="0">
    <w:p w:rsidR="003F7F39" w:rsidRDefault="003F7F39" w:rsidP="006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F39" w:rsidRDefault="003F7F39" w:rsidP="00623E21">
      <w:r>
        <w:separator/>
      </w:r>
    </w:p>
  </w:footnote>
  <w:footnote w:type="continuationSeparator" w:id="0">
    <w:p w:rsidR="003F7F39" w:rsidRDefault="003F7F39" w:rsidP="0062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21" w:rsidRDefault="00C8641C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5950039" cy="270457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8641C" w:rsidRPr="00C8641C" w:rsidRDefault="0063748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>LISTA</w:t>
                              </w:r>
                              <w:r w:rsidR="002A2D50"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 E PËRGJITHSHME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 KONTROLLUESE NR.10                                                                              RREZIKU: NDRIÇIMI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417.3pt;margin-top:0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top;mso-position-vertical-relative:margin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8641C" w:rsidRPr="00C8641C" w:rsidRDefault="0063748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>LISTA</w:t>
                        </w:r>
                        <w:r w:rsidR="002A2D50"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 xml:space="preserve"> E PËRGJITHSHME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 xml:space="preserve"> KONTROLLUESE NR.10                                                                              RREZIKU: NDRIÇIMI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41A"/>
    <w:multiLevelType w:val="hybridMultilevel"/>
    <w:tmpl w:val="0B784F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71984"/>
    <w:rsid w:val="000E232D"/>
    <w:rsid w:val="001D7124"/>
    <w:rsid w:val="00222BE7"/>
    <w:rsid w:val="002A2D50"/>
    <w:rsid w:val="00396289"/>
    <w:rsid w:val="003F7F39"/>
    <w:rsid w:val="00400077"/>
    <w:rsid w:val="00411AA6"/>
    <w:rsid w:val="00427504"/>
    <w:rsid w:val="0045781C"/>
    <w:rsid w:val="00623E21"/>
    <w:rsid w:val="0063748D"/>
    <w:rsid w:val="006A2AC4"/>
    <w:rsid w:val="006A3A02"/>
    <w:rsid w:val="00755C14"/>
    <w:rsid w:val="00815E88"/>
    <w:rsid w:val="00840186"/>
    <w:rsid w:val="008C3FF8"/>
    <w:rsid w:val="008C52D7"/>
    <w:rsid w:val="009A379B"/>
    <w:rsid w:val="009C00A1"/>
    <w:rsid w:val="00A74126"/>
    <w:rsid w:val="00AC3E27"/>
    <w:rsid w:val="00C73F13"/>
    <w:rsid w:val="00C8641C"/>
    <w:rsid w:val="00D010A4"/>
    <w:rsid w:val="00E36962"/>
    <w:rsid w:val="00F11006"/>
    <w:rsid w:val="00F96C04"/>
    <w:rsid w:val="00FC3358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D9F8D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Revision">
    <w:name w:val="Revision"/>
    <w:hidden/>
    <w:uiPriority w:val="99"/>
    <w:semiHidden/>
    <w:rsid w:val="006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FC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9723-10B3-43EB-9965-B5ABE96B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KONTROLLUESE NR.10                                                                              RREZIKU: NDRIÇIMI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E PËRGJITHSHME KONTROLLUESE NR.10                                                                              RREZIKU: NDRIÇIMI</dc:title>
  <dc:subject/>
  <dc:creator>Dorentina Arifi</dc:creator>
  <cp:keywords/>
  <dc:description/>
  <cp:lastModifiedBy>Petrit S. Reka</cp:lastModifiedBy>
  <cp:revision>3</cp:revision>
  <dcterms:created xsi:type="dcterms:W3CDTF">2023-11-24T09:52:00Z</dcterms:created>
  <dcterms:modified xsi:type="dcterms:W3CDTF">2023-11-24T12:47:00Z</dcterms:modified>
</cp:coreProperties>
</file>