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206" w:rsidRPr="005136F2" w:rsidRDefault="009A0206" w:rsidP="009A0206">
      <w:pPr>
        <w:jc w:val="both"/>
        <w:rPr>
          <w:rFonts w:ascii="Book Antiqua" w:hAnsi="Book Antiqua" w:cs="Book Antiqua"/>
        </w:rPr>
      </w:pPr>
    </w:p>
    <w:p w:rsidR="009A0206" w:rsidRPr="00492635" w:rsidRDefault="009A0206" w:rsidP="009A0206">
      <w:pPr>
        <w:tabs>
          <w:tab w:val="left" w:pos="1631"/>
        </w:tabs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</w:r>
    </w:p>
    <w:p w:rsidR="009A0206" w:rsidRDefault="009A0206" w:rsidP="009A0206">
      <w:pPr>
        <w:pStyle w:val="Heading2"/>
        <w:jc w:val="center"/>
        <w:rPr>
          <w:lang w:val="sq-AL"/>
        </w:rPr>
      </w:pPr>
      <w:r>
        <w:rPr>
          <w:lang w:val="sq-AL"/>
        </w:rPr>
        <w:t>UDHËZUES PËR PLOTËSIMIN E TABELËS SË PUSHIMIT VJETOR</w:t>
      </w:r>
    </w:p>
    <w:p w:rsidR="009A0206" w:rsidRPr="00100D29" w:rsidRDefault="009A0206" w:rsidP="009A0206">
      <w:pPr>
        <w:pStyle w:val="Heading2"/>
        <w:rPr>
          <w:lang w:val="sq-AL"/>
        </w:rPr>
      </w:pPr>
      <w:r w:rsidRPr="00100D29">
        <w:rPr>
          <w:lang w:val="sq-AL"/>
        </w:rPr>
        <w:t>Kush mund të përdorë këtë Shabllon/Model?</w:t>
      </w:r>
    </w:p>
    <w:p w:rsidR="009A0206" w:rsidRPr="00100D29" w:rsidRDefault="009A0206" w:rsidP="009A0206">
      <w:pPr>
        <w:rPr>
          <w:bCs/>
          <w:lang w:val="sq-AL"/>
        </w:rPr>
      </w:pPr>
      <w:r w:rsidRPr="00100D29">
        <w:rPr>
          <w:bCs/>
          <w:lang w:val="sq-AL"/>
        </w:rPr>
        <w:t xml:space="preserve">Punëdhënësit mund të perdorin këtë model për të organizuar </w:t>
      </w:r>
      <w:r>
        <w:rPr>
          <w:bCs/>
          <w:lang w:val="sq-AL"/>
        </w:rPr>
        <w:t xml:space="preserve">pushimin vjetor </w:t>
      </w:r>
      <w:r>
        <w:rPr>
          <w:bCs/>
          <w:lang w:val="sq-AL"/>
        </w:rPr>
        <w:t>t</w:t>
      </w:r>
      <w:r w:rsidRPr="00100D29">
        <w:rPr>
          <w:bCs/>
          <w:lang w:val="sq-AL"/>
        </w:rPr>
        <w:t>ë punëtorëve</w:t>
      </w:r>
      <w:r>
        <w:rPr>
          <w:bCs/>
          <w:lang w:val="sq-AL"/>
        </w:rPr>
        <w:t xml:space="preserve"> të tyre</w:t>
      </w:r>
      <w:r w:rsidRPr="00100D29">
        <w:rPr>
          <w:bCs/>
          <w:lang w:val="sq-AL"/>
        </w:rPr>
        <w:t>.</w:t>
      </w:r>
    </w:p>
    <w:p w:rsidR="009A0206" w:rsidRPr="00100D29" w:rsidRDefault="009A0206" w:rsidP="009A0206">
      <w:pPr>
        <w:pStyle w:val="Heading2"/>
        <w:rPr>
          <w:bCs/>
          <w:lang w:val="sq-AL"/>
        </w:rPr>
      </w:pPr>
      <w:r w:rsidRPr="00100D29">
        <w:rPr>
          <w:lang w:val="sq-AL"/>
        </w:rPr>
        <w:t>Kur dhe si mund të përdoret ky model?</w:t>
      </w:r>
    </w:p>
    <w:p w:rsidR="009A0206" w:rsidRPr="00100D29" w:rsidRDefault="009A0206" w:rsidP="009A0206">
      <w:pPr>
        <w:rPr>
          <w:lang w:val="sq-AL"/>
        </w:rPr>
      </w:pPr>
      <w:r w:rsidRPr="00100D29">
        <w:rPr>
          <w:lang w:val="sq-AL"/>
        </w:rPr>
        <w:t xml:space="preserve">Ky dokument mund të përdoret si udhëzues për organizimin e </w:t>
      </w:r>
      <w:r>
        <w:rPr>
          <w:lang w:val="sq-AL"/>
        </w:rPr>
        <w:t>e pushimit vjetor në vendin tuaj të punës.</w:t>
      </w:r>
    </w:p>
    <w:p w:rsidR="009A0206" w:rsidRPr="00100D29" w:rsidRDefault="009A0206" w:rsidP="009A0206">
      <w:pPr>
        <w:pStyle w:val="Heading2"/>
        <w:rPr>
          <w:bCs/>
          <w:lang w:val="sq-AL"/>
        </w:rPr>
      </w:pPr>
      <w:r>
        <w:rPr>
          <w:lang w:val="sq-AL"/>
        </w:rPr>
        <w:t>Disa gjërat që duhet të</w:t>
      </w:r>
      <w:r w:rsidRPr="00100D29">
        <w:rPr>
          <w:lang w:val="sq-AL"/>
        </w:rPr>
        <w:t xml:space="preserve"> keni parasyshë gjatë plotësimit të tables.</w:t>
      </w:r>
    </w:p>
    <w:p w:rsidR="009A0206" w:rsidRDefault="009A0206" w:rsidP="009A0206">
      <w:pPr>
        <w:rPr>
          <w:lang w:val="sq-AL"/>
        </w:rPr>
      </w:pPr>
      <w:r>
        <w:rPr>
          <w:lang w:val="sq-AL"/>
        </w:rPr>
        <w:t xml:space="preserve">Tabela është e vlefshme për vitin 2023, ministria do të përditësoj tabelen për çdo vit në mënyrë që të reflektohet viti në mënyrë adekuate.  Fillimisht vendosni emrin dhe mbiemrin e punëtorit tuaj në pjesën vertikale të tabelës. Ju mund të shtoni largoni kolona horizontale varësisht prej numrit të punëtorve të cilët keni kontraktuar. </w:t>
      </w:r>
      <w:r w:rsidR="00566DDE">
        <w:rPr>
          <w:lang w:val="sq-AL"/>
        </w:rPr>
        <w:t>Pastaj secilën rresht mund të plotësoni për të specifikuar ditët në të cilat punëtori është në pushim vjetor.</w:t>
      </w:r>
    </w:p>
    <w:p w:rsidR="009A0206" w:rsidRPr="009A0206" w:rsidRDefault="009A0206" w:rsidP="009A0206">
      <w:pPr>
        <w:rPr>
          <w:lang w:val="sq-AL"/>
        </w:rPr>
      </w:pPr>
      <w:r>
        <w:rPr>
          <w:lang w:val="sq-AL"/>
        </w:rPr>
        <w:t>Keni parasyshë që m</w:t>
      </w:r>
      <w:r w:rsidRPr="009A0206">
        <w:rPr>
          <w:lang w:val="sq-AL"/>
        </w:rPr>
        <w:t>inimumi i pushimit vjetor është 4 javë. Kjo do të thotë që nëse punëtori me orar të plotë punon 5 ditë në javë, pushimi vjetor përthehet në 20 ditë pushim vjetor, brenda të cilave nuk llogariten pushimi i zakonshëm javor i cili në këtë rast është 2 ditë në javë. Nëse punëtori punon 6 ditë në javë, pushimi vjetor sipas parimit 4 javor, përkt</w:t>
      </w:r>
      <w:r>
        <w:rPr>
          <w:lang w:val="sq-AL"/>
        </w:rPr>
        <w:t>hehet në 24 ditë pushim vjetor.</w:t>
      </w:r>
    </w:p>
    <w:p w:rsidR="009A0206" w:rsidRDefault="009A0206" w:rsidP="009A0206">
      <w:pPr>
        <w:rPr>
          <w:lang w:val="sq-AL"/>
        </w:rPr>
      </w:pPr>
      <w:r w:rsidRPr="009A0206">
        <w:rPr>
          <w:lang w:val="sq-AL"/>
        </w:rPr>
        <w:t>Pushimet zyrtare nuk llogariten si pjesë e pushimit vjetor.</w:t>
      </w:r>
      <w:r w:rsidRPr="00100D29">
        <w:rPr>
          <w:lang w:val="sq-AL"/>
        </w:rPr>
        <w:t xml:space="preserve"> </w:t>
      </w:r>
      <w:r w:rsidR="00566DDE">
        <w:rPr>
          <w:lang w:val="sq-AL"/>
        </w:rPr>
        <w:t>Ndonëse është në diskrecion të punëtorit dhe punëdhënësit sa ditë të një-pas-njëshme do të merren pushim</w:t>
      </w:r>
      <w:bookmarkStart w:id="0" w:name="_GoBack"/>
      <w:bookmarkEnd w:id="0"/>
      <w:r w:rsidR="00566DDE">
        <w:rPr>
          <w:lang w:val="sq-AL"/>
        </w:rPr>
        <w:t xml:space="preserve">, punëtori është i obliguar që të marr të paktën 10 ditë të një-pas-njëshme pushim vjetor. </w:t>
      </w:r>
    </w:p>
    <w:p w:rsidR="009A0206" w:rsidRPr="00100D29" w:rsidRDefault="009A0206" w:rsidP="009A0206">
      <w:pPr>
        <w:rPr>
          <w:lang w:val="sq-AL"/>
        </w:rPr>
      </w:pPr>
    </w:p>
    <w:p w:rsidR="004525C9" w:rsidRDefault="00566DDE"/>
    <w:sectPr w:rsidR="004525C9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635" w:rsidRDefault="00566DDE">
    <w:pPr>
      <w:pStyle w:val="Head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6428A17" wp14:editId="51B87769">
              <wp:simplePos x="0" y="0"/>
              <wp:positionH relativeFrom="column">
                <wp:posOffset>1198629</wp:posOffset>
              </wp:positionH>
              <wp:positionV relativeFrom="paragraph">
                <wp:posOffset>-181610</wp:posOffset>
              </wp:positionV>
              <wp:extent cx="2360930" cy="482600"/>
              <wp:effectExtent l="0" t="0" r="2286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826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9525">
                        <a:solidFill>
                          <a:schemeClr val="accent1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2635" w:rsidRPr="00492635" w:rsidRDefault="00566DDE">
                          <w:pPr>
                            <w:rPr>
                              <w:rFonts w:ascii="Book Antiqua" w:hAnsi="Book Antiqua"/>
                              <w:b/>
                              <w:color w:val="FFFFFF" w:themeColor="background1"/>
                              <w:lang w:val="sq-AL"/>
                            </w:rPr>
                          </w:pPr>
                          <w:r w:rsidRPr="00492635">
                            <w:rPr>
                              <w:rFonts w:ascii="Book Antiqua" w:hAnsi="Book Antiqua"/>
                              <w:b/>
                              <w:color w:val="FFFFFF" w:themeColor="background1"/>
                              <w:lang w:val="sq-AL"/>
                            </w:rPr>
                            <w:t>Ministria e Financave, Punës dhe Transfereve</w:t>
                          </w:r>
                        </w:p>
                        <w:p w:rsidR="00492635" w:rsidRDefault="00566DD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428A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4.4pt;margin-top:-14.3pt;width:185.9pt;height:38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" fillcolor="#2e74b5 [2404]" strokecolor="#2e74b5 [2404]">
              <v:textbox>
                <w:txbxContent>
                  <w:p w:rsidR="00492635" w:rsidRPr="00492635" w:rsidRDefault="00566DDE">
                    <w:pPr>
                      <w:rPr>
                        <w:rFonts w:ascii="Book Antiqua" w:hAnsi="Book Antiqua"/>
                        <w:b/>
                        <w:color w:val="FFFFFF" w:themeColor="background1"/>
                        <w:lang w:val="sq-AL"/>
                      </w:rPr>
                    </w:pPr>
                    <w:r w:rsidRPr="00492635">
                      <w:rPr>
                        <w:rFonts w:ascii="Book Antiqua" w:hAnsi="Book Antiqua"/>
                        <w:b/>
                        <w:color w:val="FFFFFF" w:themeColor="background1"/>
                        <w:lang w:val="sq-AL"/>
                      </w:rPr>
                      <w:t>Ministria e Financave, Punës dhe Transfereve</w:t>
                    </w:r>
                  </w:p>
                  <w:p w:rsidR="00492635" w:rsidRDefault="00566DDE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C9D5EE" wp14:editId="5620DCAF">
              <wp:simplePos x="0" y="0"/>
              <wp:positionH relativeFrom="column">
                <wp:posOffset>-1552817</wp:posOffset>
              </wp:positionH>
              <wp:positionV relativeFrom="paragraph">
                <wp:posOffset>-1698287</wp:posOffset>
              </wp:positionV>
              <wp:extent cx="2822483" cy="2230502"/>
              <wp:effectExtent l="19050" t="19050" r="35560" b="17780"/>
              <wp:wrapNone/>
              <wp:docPr id="4" name="Isosceles 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2483" cy="2230502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84893D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4" o:spid="_x0000_s1026" type="#_x0000_t5" style="position:absolute;margin-left:-122.25pt;margin-top:-133.7pt;width:222.25pt;height:17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" fillcolor="white [3212]" strokecolor="white [3212]" strokeweight="1pt"/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5BEFB84" wp14:editId="4AC3DDE7">
          <wp:simplePos x="0" y="0"/>
          <wp:positionH relativeFrom="column">
            <wp:posOffset>-52855</wp:posOffset>
          </wp:positionH>
          <wp:positionV relativeFrom="paragraph">
            <wp:posOffset>-323747</wp:posOffset>
          </wp:positionV>
          <wp:extent cx="780415" cy="780415"/>
          <wp:effectExtent l="0" t="0" r="635" b="63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24D6C9" wp14:editId="3B50BE21">
              <wp:simplePos x="0" y="0"/>
              <wp:positionH relativeFrom="column">
                <wp:posOffset>-909114</wp:posOffset>
              </wp:positionH>
              <wp:positionV relativeFrom="paragraph">
                <wp:posOffset>-451914</wp:posOffset>
              </wp:positionV>
              <wp:extent cx="7753900" cy="909114"/>
              <wp:effectExtent l="0" t="0" r="19050" b="2476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900" cy="90911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7CF4CC" id="Rectangle 2" o:spid="_x0000_s1026" style="position:absolute;margin-left:-71.6pt;margin-top:-35.6pt;width:610.55pt;height:7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" fillcolor="#2e74b5 [2404]" strokecolor="#1f4d78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06"/>
    <w:rsid w:val="0015215D"/>
    <w:rsid w:val="005162BB"/>
    <w:rsid w:val="00566DDE"/>
    <w:rsid w:val="00647DC2"/>
    <w:rsid w:val="0091426B"/>
    <w:rsid w:val="009A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75677-92DF-4D98-9D95-784A3B12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206"/>
    <w:rPr>
      <w:rFonts w:asciiTheme="minorHAnsi" w:hAnsiTheme="minorHAnsi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0206"/>
    <w:pPr>
      <w:keepNext/>
      <w:keepLines/>
      <w:spacing w:before="240" w:after="120"/>
      <w:outlineLvl w:val="1"/>
    </w:pPr>
    <w:rPr>
      <w:rFonts w:eastAsiaTheme="majorEastAsia" w:cstheme="majorBidi"/>
      <w:b/>
      <w:color w:val="1B365D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0206"/>
    <w:rPr>
      <w:rFonts w:asciiTheme="minorHAnsi" w:eastAsiaTheme="majorEastAsia" w:hAnsiTheme="minorHAnsi" w:cstheme="majorBidi"/>
      <w:b/>
      <w:color w:val="1B365D"/>
      <w:sz w:val="28"/>
      <w:szCs w:val="2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9A0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206"/>
    <w:rPr>
      <w:rFonts w:asciiTheme="minorHAnsi" w:hAnsiTheme="minorHAns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Petrit S. Reka</dc:creator>
  <cp:keywords/>
  <dc:description/>
  <cp:lastModifiedBy>Petrit S. Reka</cp:lastModifiedBy>
  <cp:revision>2</cp:revision>
  <dcterms:created xsi:type="dcterms:W3CDTF">2023-04-14T08:42:00Z</dcterms:created>
  <dcterms:modified xsi:type="dcterms:W3CDTF">2023-04-14T12:48:00Z</dcterms:modified>
</cp:coreProperties>
</file>